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E9" w:rsidRDefault="003D70E9" w:rsidP="00FE63C0">
      <w:pPr>
        <w:spacing w:line="360" w:lineRule="auto"/>
        <w:ind w:firstLine="709"/>
        <w:jc w:val="both"/>
        <w:rPr>
          <w:b/>
        </w:rPr>
      </w:pPr>
    </w:p>
    <w:p w:rsidR="00F41997" w:rsidRDefault="00F41997" w:rsidP="00FE63C0">
      <w:pPr>
        <w:spacing w:line="360" w:lineRule="auto"/>
        <w:ind w:firstLine="709"/>
        <w:jc w:val="both"/>
        <w:rPr>
          <w:b/>
        </w:rPr>
      </w:pPr>
    </w:p>
    <w:p w:rsidR="00F41997" w:rsidRDefault="00F41997" w:rsidP="00FE63C0">
      <w:pPr>
        <w:spacing w:line="360" w:lineRule="auto"/>
        <w:ind w:firstLine="709"/>
        <w:jc w:val="both"/>
        <w:rPr>
          <w:b/>
        </w:rPr>
      </w:pPr>
    </w:p>
    <w:p w:rsidR="004E202A" w:rsidRDefault="004E202A" w:rsidP="00FE63C0">
      <w:pPr>
        <w:spacing w:line="360" w:lineRule="auto"/>
        <w:ind w:firstLine="709"/>
        <w:jc w:val="both"/>
      </w:pPr>
      <w:r w:rsidRPr="00C50E15">
        <w:rPr>
          <w:b/>
        </w:rPr>
        <w:t xml:space="preserve">VISTA </w:t>
      </w:r>
      <w:r w:rsidRPr="00D00774">
        <w:t xml:space="preserve">la </w:t>
      </w:r>
      <w:r>
        <w:t>legge</w:t>
      </w:r>
      <w:r w:rsidRPr="00D00774">
        <w:t xml:space="preserve"> 23 agosto 1988, n. 400, recante </w:t>
      </w:r>
      <w:smartTag w:uri="urn:schemas-microsoft-com:office:smarttags" w:element="PersonName">
        <w:smartTagPr>
          <w:attr w:name="ProductID" w:val="la “Disciplina"/>
        </w:smartTagPr>
        <w:r w:rsidRPr="00D00774">
          <w:t>la “Disciplina</w:t>
        </w:r>
      </w:smartTag>
      <w:r w:rsidRPr="00D00774">
        <w:t xml:space="preserve"> dell’attività di Governo e ordinamento della Presidenza del Consiglio dei Ministri”;</w:t>
      </w:r>
    </w:p>
    <w:p w:rsidR="00FE5C50" w:rsidRPr="00D00774" w:rsidRDefault="00FE5C50" w:rsidP="00FE63C0">
      <w:pPr>
        <w:spacing w:line="360" w:lineRule="auto"/>
        <w:ind w:firstLine="709"/>
        <w:jc w:val="both"/>
      </w:pPr>
      <w:r w:rsidRPr="00FE5C50">
        <w:rPr>
          <w:b/>
        </w:rPr>
        <w:t>VISTA</w:t>
      </w:r>
      <w:r>
        <w:t xml:space="preserve"> la legge 7 agosto 1990 n. 241 ed in particolare l’articolo 12;</w:t>
      </w:r>
    </w:p>
    <w:p w:rsidR="004E202A" w:rsidRDefault="004E202A" w:rsidP="00FE63C0">
      <w:pPr>
        <w:spacing w:line="360" w:lineRule="auto"/>
        <w:ind w:firstLine="709"/>
        <w:jc w:val="both"/>
      </w:pPr>
      <w:r w:rsidRPr="00C50E15">
        <w:rPr>
          <w:b/>
        </w:rPr>
        <w:t xml:space="preserve">VISTO </w:t>
      </w:r>
      <w:r w:rsidRPr="00D00774">
        <w:t xml:space="preserve">il decreto legislativo 30 luglio 1999, n. 303, recante “Ordinamento della Presidenza del Consiglio dei Ministri, a norma dell’articolo 11 della </w:t>
      </w:r>
      <w:r>
        <w:t>legge</w:t>
      </w:r>
      <w:r w:rsidRPr="00D00774">
        <w:t xml:space="preserve"> 15 marzo 1997, </w:t>
      </w:r>
      <w:r>
        <w:t xml:space="preserve">n. </w:t>
      </w:r>
      <w:smartTag w:uri="urn:schemas-microsoft-com:office:smarttags" w:element="metricconverter">
        <w:smartTagPr>
          <w:attr w:name="ProductID" w:val="59”"/>
        </w:smartTagPr>
        <w:smartTag w:uri="urn:schemas-microsoft-com:office:smarttags" w:element="metricconverter">
          <w:smartTagPr>
            <w:attr w:name="ProductID" w:val="59”"/>
          </w:smartTagPr>
          <w:r w:rsidRPr="00D00774">
            <w:t>59”</w:t>
          </w:r>
        </w:smartTag>
        <w:r>
          <w:t xml:space="preserve"> e successive modificazioni</w:t>
        </w:r>
      </w:smartTag>
      <w:r w:rsidRPr="00D00774">
        <w:t>;</w:t>
      </w:r>
    </w:p>
    <w:p w:rsidR="004E202A" w:rsidRPr="00D01FF2" w:rsidRDefault="004E202A" w:rsidP="00D01FF2">
      <w:pPr>
        <w:spacing w:line="360" w:lineRule="auto"/>
        <w:ind w:firstLine="709"/>
        <w:jc w:val="both"/>
      </w:pPr>
      <w:r w:rsidRPr="00D01FF2">
        <w:rPr>
          <w:b/>
        </w:rPr>
        <w:t>VISTO</w:t>
      </w:r>
      <w:r>
        <w:rPr>
          <w:b/>
        </w:rPr>
        <w:t xml:space="preserve"> </w:t>
      </w:r>
      <w:r w:rsidRPr="00D00774">
        <w:t>il decreto del Presidente del Consiglio dei Ministri</w:t>
      </w:r>
      <w:r>
        <w:t xml:space="preserve"> 1 ottobre 2012, concernente “Ordinamento delle strutture generali della</w:t>
      </w:r>
      <w:r>
        <w:rPr>
          <w:b/>
        </w:rPr>
        <w:t xml:space="preserve"> </w:t>
      </w:r>
      <w:r w:rsidRPr="00D01FF2">
        <w:t>Presidenza del Consiglio dei Ministri”</w:t>
      </w:r>
      <w:r>
        <w:t>;</w:t>
      </w:r>
    </w:p>
    <w:p w:rsidR="004E202A" w:rsidRDefault="004E202A" w:rsidP="00CD3D1A">
      <w:pPr>
        <w:spacing w:line="360" w:lineRule="auto"/>
        <w:ind w:firstLine="709"/>
        <w:jc w:val="both"/>
      </w:pPr>
      <w:r w:rsidRPr="00C50E15">
        <w:rPr>
          <w:b/>
        </w:rPr>
        <w:t>VISTO</w:t>
      </w:r>
      <w:r w:rsidRPr="00D00774">
        <w:t xml:space="preserve"> il decreto del Presidente del Consiglio dei Ministri </w:t>
      </w:r>
      <w:r>
        <w:t>6 giugno 2013</w:t>
      </w:r>
      <w:r w:rsidRPr="00D00774">
        <w:t xml:space="preserve"> con il quale è istituito i</w:t>
      </w:r>
      <w:r>
        <w:t>l</w:t>
      </w:r>
      <w:r w:rsidRPr="00D00774">
        <w:t xml:space="preserve"> Comitato storico-scientifico per gli anniversari di interesse nazionale, </w:t>
      </w:r>
      <w:r w:rsidRPr="00D57DE1">
        <w:t>con il compito di coordinare la pianificazione, la preparazione e l’organizzazione degli interventi e la promozione e diffusione degli eventi connessi alle celebrazioni per gli anniversari di interesse nazionale;</w:t>
      </w:r>
    </w:p>
    <w:p w:rsidR="004E202A" w:rsidRDefault="004E202A" w:rsidP="00CD3D1A">
      <w:pPr>
        <w:spacing w:line="360" w:lineRule="auto"/>
        <w:ind w:firstLine="709"/>
        <w:jc w:val="both"/>
      </w:pPr>
      <w:r w:rsidRPr="00C50E15">
        <w:rPr>
          <w:b/>
        </w:rPr>
        <w:t>VISTO</w:t>
      </w:r>
      <w:r w:rsidRPr="00D57DE1">
        <w:t xml:space="preserve"> il decreto del Presidente del Consiglio dei Ministri 14 novembre 2013 relativo all’attuale composizione del predetto Comitato;</w:t>
      </w:r>
    </w:p>
    <w:p w:rsidR="004565D7" w:rsidRPr="00D57DE1" w:rsidRDefault="004565D7" w:rsidP="004565D7">
      <w:pPr>
        <w:spacing w:line="360" w:lineRule="auto"/>
        <w:ind w:firstLine="709"/>
        <w:jc w:val="both"/>
      </w:pPr>
      <w:r w:rsidRPr="004565D7">
        <w:rPr>
          <w:b/>
        </w:rPr>
        <w:t>VISTA</w:t>
      </w:r>
      <w:r>
        <w:t xml:space="preserve"> la legge 27 dicembre 2013, n. 147, recante “Disposizioni per la formazione del bilancio annuale e pluriennale dello Stato (legge di stabilità 2014)” e in particolare, il comma 309 dell’articolo 1 della sopracitata legge di stabilità 2014, che autorizza la spesa di 1,5 milioni di euro per ciascuno degli anni 2014, 2015 e 2016, al fine di promuovere la conoscenza degli eventi della prima guerra mondiale e di preservarne la memoria in favore delle future generazioni attraverso la realizzazione di manifestazioni, convegni, mostre, pubblicazioni e percorsi di visita, anche prevedendo il coinvolgimento delle scuole di ogni ordine e grado in un percorso didattico integrativo ai fini del recupero di lettere, oggetti, documenti e di altro materiale storico;</w:t>
      </w:r>
    </w:p>
    <w:p w:rsidR="004E202A" w:rsidRPr="007A36E6" w:rsidRDefault="004E202A" w:rsidP="00E40215">
      <w:pPr>
        <w:spacing w:line="360" w:lineRule="auto"/>
        <w:ind w:firstLine="708"/>
        <w:jc w:val="both"/>
        <w:rPr>
          <w:lang w:eastAsia="en-US"/>
        </w:rPr>
      </w:pPr>
      <w:r>
        <w:rPr>
          <w:b/>
          <w:lang w:eastAsia="en-US"/>
        </w:rPr>
        <w:t xml:space="preserve">VISTO </w:t>
      </w:r>
      <w:r w:rsidRPr="00243C72">
        <w:rPr>
          <w:lang w:eastAsia="en-US"/>
        </w:rPr>
        <w:t xml:space="preserve">il </w:t>
      </w:r>
      <w:r>
        <w:rPr>
          <w:lang w:eastAsia="en-US"/>
        </w:rPr>
        <w:t xml:space="preserve">decreto del Presidente della Repubblica 28 </w:t>
      </w:r>
      <w:r w:rsidRPr="00243C72">
        <w:rPr>
          <w:lang w:eastAsia="en-US"/>
        </w:rPr>
        <w:t xml:space="preserve">febbraio 2014 con il quale l’On. Dott. </w:t>
      </w:r>
      <w:r w:rsidRPr="007A36E6">
        <w:rPr>
          <w:lang w:eastAsia="en-US"/>
        </w:rPr>
        <w:t>Luca Lotti è stato nominato Sottosegretario di Stato alla Presidenza del Consiglio dei Ministri;</w:t>
      </w:r>
    </w:p>
    <w:p w:rsidR="004E202A" w:rsidRPr="0028553D" w:rsidRDefault="004E202A" w:rsidP="00E40215">
      <w:pPr>
        <w:spacing w:line="360" w:lineRule="auto"/>
        <w:ind w:firstLine="708"/>
        <w:jc w:val="both"/>
        <w:rPr>
          <w:lang w:eastAsia="en-US"/>
        </w:rPr>
      </w:pPr>
      <w:r w:rsidRPr="007A36E6">
        <w:rPr>
          <w:b/>
          <w:lang w:eastAsia="en-US"/>
        </w:rPr>
        <w:t xml:space="preserve">VISTO </w:t>
      </w:r>
      <w:r w:rsidRPr="007A36E6">
        <w:rPr>
          <w:lang w:eastAsia="en-US"/>
        </w:rPr>
        <w:t xml:space="preserve">il decreto del Presidente del Consiglio dei Ministri 23 aprile 2014 con il quale il Sottosegretario di Stato, On. Dott. Luca Lotti, è stato delegato, tra l’altro, a svolgere le funzioni spettanti al Presidente del Consiglio dei Ministri in materia di </w:t>
      </w:r>
      <w:r w:rsidR="007A36E6" w:rsidRPr="007A36E6">
        <w:rPr>
          <w:lang w:eastAsia="en-US"/>
        </w:rPr>
        <w:t xml:space="preserve">anniversari di interesse nazionale; </w:t>
      </w:r>
    </w:p>
    <w:p w:rsidR="004E202A" w:rsidRDefault="004E202A" w:rsidP="00F06F98">
      <w:pPr>
        <w:spacing w:line="360" w:lineRule="auto"/>
        <w:ind w:firstLine="708"/>
        <w:jc w:val="both"/>
        <w:rPr>
          <w:lang w:eastAsia="en-US"/>
        </w:rPr>
      </w:pPr>
      <w:r w:rsidRPr="00C50E15">
        <w:rPr>
          <w:b/>
          <w:lang w:eastAsia="en-US"/>
        </w:rPr>
        <w:t>VISTO</w:t>
      </w:r>
      <w:r w:rsidRPr="00D57DE1">
        <w:rPr>
          <w:lang w:eastAsia="en-US"/>
        </w:rPr>
        <w:t xml:space="preserve"> il decreto del Presidente del Consiglio dei Ministri 24 marzo 2014, con il quale si è proceduto alla conferma e all’ampliamento dei compiti della Struttura di missione per la </w:t>
      </w:r>
      <w:r w:rsidRPr="00D57DE1">
        <w:rPr>
          <w:lang w:eastAsia="en-US"/>
        </w:rPr>
        <w:lastRenderedPageBreak/>
        <w:t>commemorazione del centenario della prima guerra mondiale</w:t>
      </w:r>
      <w:r>
        <w:rPr>
          <w:lang w:eastAsia="en-US"/>
        </w:rPr>
        <w:t>,</w:t>
      </w:r>
      <w:r w:rsidRPr="00D57DE1">
        <w:rPr>
          <w:lang w:eastAsia="en-US"/>
        </w:rPr>
        <w:t xml:space="preserve"> </w:t>
      </w:r>
      <w:r>
        <w:rPr>
          <w:lang w:eastAsia="en-US"/>
        </w:rPr>
        <w:t>ridenominata</w:t>
      </w:r>
      <w:r w:rsidRPr="00D57DE1">
        <w:rPr>
          <w:lang w:eastAsia="en-US"/>
        </w:rPr>
        <w:t xml:space="preserve"> Struttura di missione per gli anniv</w:t>
      </w:r>
      <w:r w:rsidR="004565D7">
        <w:rPr>
          <w:lang w:eastAsia="en-US"/>
        </w:rPr>
        <w:t>ersari di interesse nazionale</w:t>
      </w:r>
      <w:r w:rsidRPr="00D57DE1">
        <w:rPr>
          <w:lang w:eastAsia="en-US"/>
        </w:rPr>
        <w:t>;</w:t>
      </w:r>
    </w:p>
    <w:p w:rsidR="004E202A" w:rsidRDefault="004E202A" w:rsidP="00243C72">
      <w:pPr>
        <w:spacing w:line="360" w:lineRule="auto"/>
        <w:ind w:firstLine="708"/>
        <w:jc w:val="both"/>
        <w:rPr>
          <w:lang w:eastAsia="en-US"/>
        </w:rPr>
      </w:pPr>
      <w:r w:rsidRPr="00746E60">
        <w:rPr>
          <w:b/>
          <w:lang w:eastAsia="en-US"/>
        </w:rPr>
        <w:t>VISTO</w:t>
      </w:r>
      <w:r>
        <w:rPr>
          <w:b/>
          <w:lang w:eastAsia="en-US"/>
        </w:rPr>
        <w:t xml:space="preserve"> </w:t>
      </w:r>
      <w:r w:rsidRPr="00D57DE1">
        <w:rPr>
          <w:lang w:eastAsia="en-US"/>
        </w:rPr>
        <w:t xml:space="preserve">il decreto del Presidente del Consiglio dei Ministri </w:t>
      </w:r>
      <w:r>
        <w:rPr>
          <w:lang w:eastAsia="en-US"/>
        </w:rPr>
        <w:t xml:space="preserve">del </w:t>
      </w:r>
      <w:r w:rsidR="00A5338E">
        <w:rPr>
          <w:lang w:eastAsia="en-US"/>
        </w:rPr>
        <w:t>21 dicembre 2015</w:t>
      </w:r>
      <w:r w:rsidRPr="00243C72">
        <w:rPr>
          <w:lang w:eastAsia="en-US"/>
        </w:rPr>
        <w:t>, recante approvazione del bilancio di previsione della Presidenza del Consig</w:t>
      </w:r>
      <w:r w:rsidR="00A5338E">
        <w:rPr>
          <w:lang w:eastAsia="en-US"/>
        </w:rPr>
        <w:t>lio dei Ministri per l’anno 2016</w:t>
      </w:r>
      <w:r>
        <w:rPr>
          <w:lang w:eastAsia="en-US"/>
        </w:rPr>
        <w:t>;</w:t>
      </w:r>
    </w:p>
    <w:p w:rsidR="003D70E9" w:rsidRDefault="00A5338E" w:rsidP="00A5338E">
      <w:pPr>
        <w:spacing w:line="360" w:lineRule="auto"/>
        <w:ind w:firstLine="708"/>
        <w:jc w:val="both"/>
        <w:rPr>
          <w:lang w:eastAsia="en-US"/>
        </w:rPr>
      </w:pPr>
      <w:r w:rsidRPr="00A5338E">
        <w:rPr>
          <w:b/>
          <w:lang w:eastAsia="en-US"/>
        </w:rPr>
        <w:t>VISTA</w:t>
      </w:r>
      <w:r>
        <w:rPr>
          <w:lang w:eastAsia="en-US"/>
        </w:rPr>
        <w:t xml:space="preserve"> la legge</w:t>
      </w:r>
      <w:r w:rsidRPr="00A5338E">
        <w:rPr>
          <w:lang w:eastAsia="en-US"/>
        </w:rPr>
        <w:t xml:space="preserve"> 2</w:t>
      </w:r>
      <w:r>
        <w:rPr>
          <w:lang w:eastAsia="en-US"/>
        </w:rPr>
        <w:t>8 dicembre 2015, n. 208</w:t>
      </w:r>
      <w:r w:rsidRPr="00A5338E">
        <w:rPr>
          <w:lang w:eastAsia="en-US"/>
        </w:rPr>
        <w:t>, recante “Disposizioni per la formazione del bilancio annuale e pluriennale dell</w:t>
      </w:r>
      <w:r>
        <w:rPr>
          <w:lang w:eastAsia="en-US"/>
        </w:rPr>
        <w:t>o Stato (legge di stabilità 2016</w:t>
      </w:r>
      <w:r w:rsidRPr="00A5338E">
        <w:rPr>
          <w:lang w:eastAsia="en-US"/>
        </w:rPr>
        <w:t xml:space="preserve">)” e, in particolare, l’art. 1, comma </w:t>
      </w:r>
      <w:r>
        <w:rPr>
          <w:lang w:eastAsia="en-US"/>
        </w:rPr>
        <w:t>482</w:t>
      </w:r>
      <w:r w:rsidRPr="00A5338E">
        <w:rPr>
          <w:lang w:eastAsia="en-US"/>
        </w:rPr>
        <w:t xml:space="preserve">, </w:t>
      </w:r>
      <w:r>
        <w:rPr>
          <w:lang w:eastAsia="en-US"/>
        </w:rPr>
        <w:t>il quale prevede che al fine di consentire la promozione e lo svolgimento delle iniziative funzionali alle</w:t>
      </w:r>
      <w:r w:rsidR="00812533">
        <w:rPr>
          <w:lang w:eastAsia="en-US"/>
        </w:rPr>
        <w:t xml:space="preserve"> celebrazioni del settantesimo A</w:t>
      </w:r>
      <w:r>
        <w:rPr>
          <w:lang w:eastAsia="en-US"/>
        </w:rPr>
        <w:t xml:space="preserve">nniversario della nascita della Repubblica italiana,   del settantesimo </w:t>
      </w:r>
      <w:r w:rsidR="00812533">
        <w:rPr>
          <w:lang w:eastAsia="en-US"/>
        </w:rPr>
        <w:t>A</w:t>
      </w:r>
      <w:r>
        <w:rPr>
          <w:lang w:eastAsia="en-US"/>
        </w:rPr>
        <w:t>nniversario della Costituzione della</w:t>
      </w:r>
      <w:r w:rsidR="00812533">
        <w:rPr>
          <w:lang w:eastAsia="en-US"/>
        </w:rPr>
        <w:t xml:space="preserve"> Repubblica</w:t>
      </w:r>
      <w:r>
        <w:rPr>
          <w:lang w:eastAsia="en-US"/>
        </w:rPr>
        <w:t xml:space="preserve"> italiana e del riconoscimento  dei  </w:t>
      </w:r>
    </w:p>
    <w:p w:rsidR="00A5338E" w:rsidRDefault="00812533" w:rsidP="003D70E9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diritti</w:t>
      </w:r>
      <w:r w:rsidR="00A5338E">
        <w:rPr>
          <w:lang w:eastAsia="en-US"/>
        </w:rPr>
        <w:t xml:space="preserve"> elettorali delle donne</w:t>
      </w:r>
      <w:r w:rsidR="0091641D">
        <w:rPr>
          <w:lang w:eastAsia="en-US"/>
        </w:rPr>
        <w:t>,</w:t>
      </w:r>
      <w:r w:rsidR="00A5338E">
        <w:rPr>
          <w:lang w:eastAsia="en-US"/>
        </w:rPr>
        <w:t xml:space="preserve"> nonch</w:t>
      </w:r>
      <w:r w:rsidR="00577332">
        <w:rPr>
          <w:lang w:eastAsia="en-US"/>
        </w:rPr>
        <w:t>é</w:t>
      </w:r>
      <w:r w:rsidR="00A5338E">
        <w:rPr>
          <w:lang w:eastAsia="en-US"/>
        </w:rPr>
        <w:t xml:space="preserve"> del centenario della nascita di Aldo Moro</w:t>
      </w:r>
      <w:r w:rsidR="00A26965">
        <w:rPr>
          <w:lang w:eastAsia="en-US"/>
        </w:rPr>
        <w:t>,</w:t>
      </w:r>
      <w:r w:rsidR="00A5338E">
        <w:rPr>
          <w:lang w:eastAsia="en-US"/>
        </w:rPr>
        <w:t xml:space="preserve"> </w:t>
      </w:r>
      <w:r w:rsidR="00577332">
        <w:rPr>
          <w:lang w:eastAsia="en-US"/>
        </w:rPr>
        <w:t>è</w:t>
      </w:r>
      <w:r w:rsidR="00A5338E">
        <w:rPr>
          <w:lang w:eastAsia="en-US"/>
        </w:rPr>
        <w:t xml:space="preserve"> autorizzata la  spesa  di  3 milioni di euro per l'anno 2016 e di 2,5 milioni di euro per ciascuno degli anni 2017 e 2018;</w:t>
      </w:r>
    </w:p>
    <w:p w:rsidR="0044577A" w:rsidRDefault="0044577A" w:rsidP="0044577A">
      <w:pPr>
        <w:spacing w:line="360" w:lineRule="auto"/>
        <w:ind w:firstLine="708"/>
        <w:jc w:val="both"/>
        <w:rPr>
          <w:lang w:eastAsia="en-US"/>
        </w:rPr>
      </w:pPr>
      <w:r w:rsidRPr="0044577A">
        <w:rPr>
          <w:b/>
          <w:lang w:eastAsia="en-US"/>
        </w:rPr>
        <w:t>VISTO</w:t>
      </w:r>
      <w:r w:rsidRPr="0044577A">
        <w:rPr>
          <w:lang w:eastAsia="en-US"/>
        </w:rPr>
        <w:t xml:space="preserve"> il decreto del Presidente del Consiglio dei Ministri del 9 maggio 2016, recante, tra gli altri, le iniziative culturali, da finanziare o cofinanziare per le celebrazioni del 70° Anniversario della nascita della Repubblica italiana e del riconoscimento dei</w:t>
      </w:r>
      <w:r>
        <w:rPr>
          <w:lang w:eastAsia="en-US"/>
        </w:rPr>
        <w:t xml:space="preserve"> diritti elettorali delle donne, </w:t>
      </w:r>
      <w:r w:rsidRPr="0044577A">
        <w:rPr>
          <w:lang w:eastAsia="en-US"/>
        </w:rPr>
        <w:t>nonché del centenario della nascita di Aldo Moro;</w:t>
      </w:r>
      <w:r w:rsidR="00511F37">
        <w:rPr>
          <w:lang w:eastAsia="en-US"/>
        </w:rPr>
        <w:tab/>
      </w:r>
    </w:p>
    <w:p w:rsidR="00076F34" w:rsidRDefault="0044577A" w:rsidP="008D1E49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ab/>
      </w:r>
      <w:r w:rsidR="008D1E49">
        <w:rPr>
          <w:lang w:eastAsia="en-US"/>
        </w:rPr>
        <w:t>C</w:t>
      </w:r>
      <w:r w:rsidR="00076F34" w:rsidRPr="00076F34">
        <w:rPr>
          <w:b/>
          <w:lang w:eastAsia="en-US"/>
        </w:rPr>
        <w:t>ONSIDERATO</w:t>
      </w:r>
      <w:r w:rsidR="00076F34">
        <w:rPr>
          <w:lang w:eastAsia="en-US"/>
        </w:rPr>
        <w:t xml:space="preserve"> che il Comitato storico scientifico per gli Anniversari di interesse nazionale</w:t>
      </w:r>
      <w:r>
        <w:rPr>
          <w:lang w:eastAsia="en-US"/>
        </w:rPr>
        <w:t>, nella seduta del 10</w:t>
      </w:r>
      <w:r w:rsidR="00E51E58">
        <w:rPr>
          <w:lang w:eastAsia="en-US"/>
        </w:rPr>
        <w:t xml:space="preserve"> </w:t>
      </w:r>
      <w:r>
        <w:rPr>
          <w:lang w:eastAsia="en-US"/>
        </w:rPr>
        <w:t>giugno</w:t>
      </w:r>
      <w:r w:rsidR="00E51E58">
        <w:rPr>
          <w:lang w:eastAsia="en-US"/>
        </w:rPr>
        <w:t xml:space="preserve"> 2016,</w:t>
      </w:r>
      <w:r w:rsidR="00076F34" w:rsidRPr="0010578E">
        <w:rPr>
          <w:lang w:eastAsia="en-US"/>
        </w:rPr>
        <w:t xml:space="preserve"> </w:t>
      </w:r>
      <w:r w:rsidR="008D1E49">
        <w:rPr>
          <w:lang w:eastAsia="en-US"/>
        </w:rPr>
        <w:t xml:space="preserve">ha </w:t>
      </w:r>
      <w:r>
        <w:rPr>
          <w:lang w:eastAsia="en-US"/>
        </w:rPr>
        <w:t xml:space="preserve">individuato </w:t>
      </w:r>
      <w:r w:rsidR="00E51E58" w:rsidRPr="0010578E">
        <w:rPr>
          <w:lang w:eastAsia="en-US"/>
        </w:rPr>
        <w:t>per l’anno 2</w:t>
      </w:r>
      <w:r>
        <w:rPr>
          <w:lang w:eastAsia="en-US"/>
        </w:rPr>
        <w:t xml:space="preserve">016 ulteriori </w:t>
      </w:r>
      <w:r w:rsidR="00FE68A3">
        <w:rPr>
          <w:lang w:eastAsia="en-US"/>
        </w:rPr>
        <w:t>iniziative relative</w:t>
      </w:r>
      <w:r w:rsidR="00076F34">
        <w:rPr>
          <w:lang w:eastAsia="en-US"/>
        </w:rPr>
        <w:t xml:space="preserve"> alle celebrazioni del 70° Anniversario della nas</w:t>
      </w:r>
      <w:r w:rsidR="00904FEF">
        <w:rPr>
          <w:lang w:eastAsia="en-US"/>
        </w:rPr>
        <w:t xml:space="preserve">cita della Repubblica italiana </w:t>
      </w:r>
      <w:r w:rsidR="00076F34">
        <w:rPr>
          <w:lang w:eastAsia="en-US"/>
        </w:rPr>
        <w:t>e del riconoscimento dei diritti elettorali delle donne,</w:t>
      </w:r>
      <w:r w:rsidR="004565D7">
        <w:t xml:space="preserve"> </w:t>
      </w:r>
      <w:r w:rsidR="00A26965">
        <w:t>del</w:t>
      </w:r>
      <w:r w:rsidR="006A5DBF">
        <w:t xml:space="preserve"> </w:t>
      </w:r>
      <w:r w:rsidR="006A5DBF" w:rsidRPr="006A5DBF">
        <w:rPr>
          <w:lang w:eastAsia="en-US"/>
        </w:rPr>
        <w:t>centenario della nascita di Aldo Moro</w:t>
      </w:r>
      <w:r w:rsidR="004565D7">
        <w:rPr>
          <w:lang w:eastAsia="en-US"/>
        </w:rPr>
        <w:t>, nonché relative alle commemorazioni del centenario della Prima guerra mondiale</w:t>
      </w:r>
    </w:p>
    <w:p w:rsidR="004E202A" w:rsidRDefault="00511F37" w:rsidP="0044577A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ab/>
      </w:r>
      <w:r w:rsidR="004E202A" w:rsidRPr="0028553D">
        <w:rPr>
          <w:b/>
          <w:lang w:eastAsia="en-US"/>
        </w:rPr>
        <w:t>RITENUTO</w:t>
      </w:r>
      <w:r w:rsidR="004E202A" w:rsidRPr="0028553D">
        <w:rPr>
          <w:lang w:eastAsia="en-US"/>
        </w:rPr>
        <w:t xml:space="preserve"> di dover </w:t>
      </w:r>
      <w:r w:rsidR="002A69B2">
        <w:rPr>
          <w:lang w:eastAsia="en-US"/>
        </w:rPr>
        <w:t xml:space="preserve">procedere all’approvazione </w:t>
      </w:r>
      <w:r w:rsidR="0044577A">
        <w:rPr>
          <w:lang w:eastAsia="en-US"/>
        </w:rPr>
        <w:t>delle ulteriori iniziative relative al programma per le celebrazioni</w:t>
      </w:r>
      <w:r w:rsidR="0044577A" w:rsidRPr="0044577A">
        <w:t xml:space="preserve"> </w:t>
      </w:r>
      <w:r w:rsidR="0044577A" w:rsidRPr="0044577A">
        <w:rPr>
          <w:lang w:eastAsia="en-US"/>
        </w:rPr>
        <w:t xml:space="preserve">del 70° Anniversario della nascita della Repubblica italiana e del riconoscimento dei diritti elettorali delle donne, </w:t>
      </w:r>
      <w:r w:rsidR="00960F53" w:rsidRPr="00960F53">
        <w:rPr>
          <w:lang w:eastAsia="en-US"/>
        </w:rPr>
        <w:t>del centenario della nascita di Aldo Moro, nonché relative alle commemorazioni del centenario della Prima guerra mondiale</w:t>
      </w:r>
      <w:r w:rsidR="00960F53">
        <w:rPr>
          <w:lang w:eastAsia="en-US"/>
        </w:rPr>
        <w:t xml:space="preserve">, </w:t>
      </w:r>
      <w:r w:rsidR="002A69B2">
        <w:rPr>
          <w:lang w:eastAsia="en-US"/>
        </w:rPr>
        <w:t xml:space="preserve">anche </w:t>
      </w:r>
      <w:r w:rsidR="004E202A">
        <w:rPr>
          <w:lang w:eastAsia="en-US"/>
        </w:rPr>
        <w:t>al fine di assicurare la</w:t>
      </w:r>
      <w:r w:rsidR="004E202A" w:rsidRPr="0028553D">
        <w:rPr>
          <w:lang w:eastAsia="en-US"/>
        </w:rPr>
        <w:t xml:space="preserve"> </w:t>
      </w:r>
      <w:r w:rsidR="0044577A">
        <w:rPr>
          <w:lang w:eastAsia="en-US"/>
        </w:rPr>
        <w:t>tempestiva realizzazione delle stesse</w:t>
      </w:r>
      <w:r w:rsidR="004E202A">
        <w:rPr>
          <w:lang w:eastAsia="en-US"/>
        </w:rPr>
        <w:t xml:space="preserve"> </w:t>
      </w:r>
      <w:r w:rsidR="004E202A" w:rsidRPr="0028553D">
        <w:rPr>
          <w:lang w:eastAsia="en-US"/>
        </w:rPr>
        <w:t>per il tramite della Struttura di missione per gli ann</w:t>
      </w:r>
      <w:r w:rsidR="004E202A">
        <w:rPr>
          <w:lang w:eastAsia="en-US"/>
        </w:rPr>
        <w:t>iversari di interesse nazionale;</w:t>
      </w:r>
    </w:p>
    <w:p w:rsidR="00076F34" w:rsidRPr="00BF4B46" w:rsidRDefault="00076F34" w:rsidP="00076F34">
      <w:pPr>
        <w:spacing w:line="360" w:lineRule="auto"/>
        <w:jc w:val="center"/>
        <w:rPr>
          <w:b/>
          <w:lang w:eastAsia="en-US"/>
        </w:rPr>
      </w:pPr>
      <w:r w:rsidRPr="00BF4B46">
        <w:rPr>
          <w:b/>
          <w:lang w:eastAsia="en-US"/>
        </w:rPr>
        <w:t>DECRETA</w:t>
      </w:r>
    </w:p>
    <w:p w:rsidR="00076F34" w:rsidRDefault="00076F34" w:rsidP="00076F34">
      <w:pPr>
        <w:spacing w:line="360" w:lineRule="auto"/>
        <w:jc w:val="center"/>
        <w:rPr>
          <w:b/>
          <w:lang w:eastAsia="en-US"/>
        </w:rPr>
      </w:pPr>
      <w:r w:rsidRPr="00BF4B46">
        <w:rPr>
          <w:b/>
          <w:lang w:eastAsia="en-US"/>
        </w:rPr>
        <w:t>Articolo 1</w:t>
      </w:r>
    </w:p>
    <w:p w:rsidR="00E0576B" w:rsidRPr="00E0576B" w:rsidRDefault="00E0576B" w:rsidP="00E0576B">
      <w:pPr>
        <w:spacing w:line="360" w:lineRule="auto"/>
        <w:jc w:val="both"/>
        <w:rPr>
          <w:lang w:eastAsia="en-US"/>
        </w:rPr>
      </w:pPr>
      <w:r w:rsidRPr="00E0576B">
        <w:rPr>
          <w:lang w:eastAsia="en-US"/>
        </w:rPr>
        <w:t xml:space="preserve">1. Nell’ambito del programma relativo alle celebrazioni del </w:t>
      </w:r>
      <w:r w:rsidR="007C734E">
        <w:rPr>
          <w:lang w:eastAsia="en-US"/>
        </w:rPr>
        <w:t>70°</w:t>
      </w:r>
      <w:r w:rsidRPr="00E0576B">
        <w:rPr>
          <w:lang w:eastAsia="en-US"/>
        </w:rPr>
        <w:t xml:space="preserve"> Anniversario della nascita della Repubblica</w:t>
      </w:r>
      <w:r w:rsidR="003376D5">
        <w:rPr>
          <w:lang w:eastAsia="en-US"/>
        </w:rPr>
        <w:t xml:space="preserve"> e del riconoscimento dei diritti elettorali delle donne, si approvano le seguenti iniziative culturali</w:t>
      </w:r>
      <w:r w:rsidRPr="00682B18">
        <w:rPr>
          <w:lang w:eastAsia="en-US"/>
        </w:rPr>
        <w:t xml:space="preserve">, da </w:t>
      </w:r>
      <w:r w:rsidR="007B4D0D">
        <w:rPr>
          <w:lang w:eastAsia="en-US"/>
        </w:rPr>
        <w:t xml:space="preserve">finanziare o </w:t>
      </w:r>
      <w:r w:rsidRPr="00682B18">
        <w:rPr>
          <w:lang w:eastAsia="en-US"/>
        </w:rPr>
        <w:t>cofinanziare</w:t>
      </w:r>
      <w:r w:rsidRPr="00E0576B">
        <w:rPr>
          <w:lang w:eastAsia="en-US"/>
        </w:rPr>
        <w:t xml:space="preserve"> nell’anno 2016:  </w:t>
      </w:r>
    </w:p>
    <w:p w:rsidR="00E0576B" w:rsidRDefault="00E0576B" w:rsidP="00E0576B">
      <w:pPr>
        <w:spacing w:line="360" w:lineRule="auto"/>
        <w:jc w:val="both"/>
        <w:rPr>
          <w:lang w:eastAsia="en-US"/>
        </w:rPr>
      </w:pPr>
      <w:r w:rsidRPr="00E0576B">
        <w:rPr>
          <w:lang w:eastAsia="en-US"/>
        </w:rPr>
        <w:lastRenderedPageBreak/>
        <w:t xml:space="preserve">   </w:t>
      </w:r>
    </w:p>
    <w:p w:rsidR="00682B18" w:rsidRDefault="003376D5" w:rsidP="007C734E">
      <w:pPr>
        <w:spacing w:line="360" w:lineRule="auto"/>
        <w:ind w:left="709" w:hanging="425"/>
        <w:jc w:val="both"/>
        <w:rPr>
          <w:lang w:eastAsia="en-US"/>
        </w:rPr>
      </w:pPr>
      <w:r>
        <w:rPr>
          <w:lang w:eastAsia="en-US"/>
        </w:rPr>
        <w:t>a)</w:t>
      </w:r>
      <w:r>
        <w:rPr>
          <w:lang w:eastAsia="en-US"/>
        </w:rPr>
        <w:tab/>
      </w:r>
      <w:r w:rsidR="00682B18">
        <w:rPr>
          <w:lang w:eastAsia="en-US"/>
        </w:rPr>
        <w:t>mostra dedicata a Sandro Pertini, a cura della Fondazione di studi storici Filippo Turati, per un importo non superiore a €25.000,00;</w:t>
      </w:r>
    </w:p>
    <w:p w:rsidR="00682B18" w:rsidRDefault="00682B18" w:rsidP="007C734E">
      <w:pPr>
        <w:spacing w:line="360" w:lineRule="auto"/>
        <w:ind w:left="709" w:hanging="425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3376D5">
        <w:rPr>
          <w:lang w:eastAsia="en-US"/>
        </w:rPr>
        <w:t>b)</w:t>
      </w:r>
      <w:r w:rsidR="003376D5">
        <w:rPr>
          <w:lang w:eastAsia="en-US"/>
        </w:rPr>
        <w:tab/>
      </w:r>
      <w:r>
        <w:rPr>
          <w:lang w:eastAsia="en-US"/>
        </w:rPr>
        <w:t>iniziativa dal titolo “Tre giovani compositori per tre Anniversari”, nell’ambito del Reate Festival 2016, a cura della Fondazione Flavio Vespasiano, per un importo non superiore a €30.000,00;</w:t>
      </w:r>
    </w:p>
    <w:p w:rsidR="003376D5" w:rsidRDefault="00682B18" w:rsidP="007C734E">
      <w:pPr>
        <w:spacing w:line="360" w:lineRule="auto"/>
        <w:ind w:left="851" w:hanging="425"/>
        <w:jc w:val="both"/>
        <w:rPr>
          <w:lang w:eastAsia="en-US"/>
        </w:rPr>
      </w:pPr>
      <w:r>
        <w:rPr>
          <w:lang w:eastAsia="en-US"/>
        </w:rPr>
        <w:t>c)</w:t>
      </w:r>
      <w:r>
        <w:rPr>
          <w:lang w:eastAsia="en-US"/>
        </w:rPr>
        <w:tab/>
      </w:r>
      <w:r w:rsidR="003376D5">
        <w:rPr>
          <w:lang w:eastAsia="en-US"/>
        </w:rPr>
        <w:t xml:space="preserve"> mostra storica</w:t>
      </w:r>
      <w:r>
        <w:rPr>
          <w:lang w:eastAsia="en-US"/>
        </w:rPr>
        <w:t xml:space="preserve"> ed iconografica</w:t>
      </w:r>
      <w:r w:rsidR="003376D5">
        <w:rPr>
          <w:lang w:eastAsia="en-US"/>
        </w:rPr>
        <w:t xml:space="preserve">, da tenersi </w:t>
      </w:r>
      <w:r>
        <w:rPr>
          <w:lang w:eastAsia="en-US"/>
        </w:rPr>
        <w:t xml:space="preserve">presso l’Unione Femminile nazionale a Milano, </w:t>
      </w:r>
      <w:r w:rsidRPr="00682B18">
        <w:rPr>
          <w:lang w:eastAsia="en-US"/>
        </w:rPr>
        <w:t xml:space="preserve">a cura della Fondazione </w:t>
      </w:r>
      <w:r>
        <w:rPr>
          <w:lang w:eastAsia="en-US"/>
        </w:rPr>
        <w:t xml:space="preserve">Anna </w:t>
      </w:r>
      <w:r w:rsidR="00D611FC">
        <w:rPr>
          <w:lang w:eastAsia="en-US"/>
        </w:rPr>
        <w:t>Kuliscioff</w:t>
      </w:r>
      <w:r w:rsidRPr="00682B18">
        <w:rPr>
          <w:lang w:eastAsia="en-US"/>
        </w:rPr>
        <w:t>, p</w:t>
      </w:r>
      <w:r w:rsidR="00D611FC">
        <w:rPr>
          <w:lang w:eastAsia="en-US"/>
        </w:rPr>
        <w:t>er un importo non superiore a €40.000,00</w:t>
      </w:r>
      <w:r w:rsidR="003376D5">
        <w:rPr>
          <w:lang w:eastAsia="en-US"/>
        </w:rPr>
        <w:t>;</w:t>
      </w:r>
    </w:p>
    <w:p w:rsidR="003376D5" w:rsidRDefault="003376D5" w:rsidP="007C734E">
      <w:pPr>
        <w:spacing w:line="360" w:lineRule="auto"/>
        <w:ind w:left="851" w:hanging="425"/>
        <w:jc w:val="both"/>
        <w:rPr>
          <w:lang w:eastAsia="en-US"/>
        </w:rPr>
      </w:pPr>
      <w:r>
        <w:rPr>
          <w:lang w:eastAsia="en-US"/>
        </w:rPr>
        <w:t>d)</w:t>
      </w:r>
      <w:r>
        <w:rPr>
          <w:lang w:eastAsia="en-US"/>
        </w:rPr>
        <w:tab/>
      </w:r>
      <w:r w:rsidR="007B4D0D">
        <w:rPr>
          <w:lang w:eastAsia="en-US"/>
        </w:rPr>
        <w:t xml:space="preserve">progetto dal titolo “1946-2016 Nenni Padre della Repubblica, serie di iniziative attinenti alla figura di Pietro Nenni, a </w:t>
      </w:r>
      <w:r w:rsidR="007B4D0D" w:rsidRPr="007B4D0D">
        <w:rPr>
          <w:lang w:eastAsia="en-US"/>
        </w:rPr>
        <w:t xml:space="preserve">cura della Fondazione </w:t>
      </w:r>
      <w:r w:rsidR="007B4D0D">
        <w:rPr>
          <w:lang w:eastAsia="en-US"/>
        </w:rPr>
        <w:t>Nenni</w:t>
      </w:r>
      <w:r w:rsidR="007B4D0D" w:rsidRPr="007B4D0D">
        <w:rPr>
          <w:lang w:eastAsia="en-US"/>
        </w:rPr>
        <w:t>, per un imp</w:t>
      </w:r>
      <w:r w:rsidR="007B4D0D">
        <w:rPr>
          <w:lang w:eastAsia="en-US"/>
        </w:rPr>
        <w:t>orto non superiore a €40.000,00</w:t>
      </w:r>
      <w:r>
        <w:rPr>
          <w:lang w:eastAsia="en-US"/>
        </w:rPr>
        <w:t>;</w:t>
      </w:r>
    </w:p>
    <w:p w:rsidR="007B4D0D" w:rsidRDefault="003376D5" w:rsidP="007C734E">
      <w:pPr>
        <w:spacing w:line="360" w:lineRule="auto"/>
        <w:ind w:left="851" w:hanging="425"/>
        <w:jc w:val="both"/>
        <w:rPr>
          <w:lang w:eastAsia="en-US"/>
        </w:rPr>
      </w:pPr>
      <w:r>
        <w:rPr>
          <w:lang w:eastAsia="en-US"/>
        </w:rPr>
        <w:t>e)</w:t>
      </w:r>
      <w:r>
        <w:rPr>
          <w:lang w:eastAsia="en-US"/>
        </w:rPr>
        <w:tab/>
        <w:t xml:space="preserve"> </w:t>
      </w:r>
      <w:r w:rsidR="007B4D0D">
        <w:rPr>
          <w:lang w:eastAsia="en-US"/>
        </w:rPr>
        <w:t>iniziativa teatrale dal titolo “Ultima obbedienza”, a cura dell’associazione O.P.E.R.A, per un importo non superiore a €16.000,00;</w:t>
      </w:r>
    </w:p>
    <w:p w:rsidR="003376D5" w:rsidRDefault="003376D5" w:rsidP="007C734E">
      <w:pPr>
        <w:spacing w:line="360" w:lineRule="auto"/>
        <w:ind w:left="851" w:hanging="425"/>
        <w:jc w:val="both"/>
        <w:rPr>
          <w:lang w:eastAsia="en-US"/>
        </w:rPr>
      </w:pPr>
      <w:r>
        <w:rPr>
          <w:lang w:eastAsia="en-US"/>
        </w:rPr>
        <w:t>f)</w:t>
      </w:r>
      <w:r>
        <w:rPr>
          <w:lang w:eastAsia="en-US"/>
        </w:rPr>
        <w:tab/>
      </w:r>
      <w:r w:rsidR="007B4D0D">
        <w:rPr>
          <w:lang w:eastAsia="en-US"/>
        </w:rPr>
        <w:t xml:space="preserve">progetto di completamento </w:t>
      </w:r>
      <w:r w:rsidR="008D1E49">
        <w:rPr>
          <w:lang w:eastAsia="en-US"/>
        </w:rPr>
        <w:t xml:space="preserve">della </w:t>
      </w:r>
      <w:r w:rsidR="007B4D0D">
        <w:rPr>
          <w:lang w:eastAsia="en-US"/>
        </w:rPr>
        <w:t>digitalizzazione dei manifesti dell’Unione donne italiane, a cura della stessa Associazione, per un importo non superiore a € 40.000,00;</w:t>
      </w:r>
    </w:p>
    <w:p w:rsidR="00B11650" w:rsidRDefault="003376D5" w:rsidP="007C734E">
      <w:pPr>
        <w:spacing w:line="360" w:lineRule="auto"/>
        <w:ind w:left="851" w:hanging="425"/>
        <w:jc w:val="both"/>
        <w:rPr>
          <w:lang w:eastAsia="en-US"/>
        </w:rPr>
      </w:pPr>
      <w:r>
        <w:rPr>
          <w:lang w:eastAsia="en-US"/>
        </w:rPr>
        <w:t>g)</w:t>
      </w:r>
      <w:r>
        <w:rPr>
          <w:lang w:eastAsia="en-US"/>
        </w:rPr>
        <w:tab/>
      </w:r>
      <w:r w:rsidR="00B11650">
        <w:rPr>
          <w:lang w:eastAsia="en-US"/>
        </w:rPr>
        <w:t>progetto di digitalizzazione e pubblicazione delle edizi</w:t>
      </w:r>
      <w:r w:rsidR="008D1E49">
        <w:rPr>
          <w:lang w:eastAsia="en-US"/>
        </w:rPr>
        <w:t>oni clandestine della rivista “N</w:t>
      </w:r>
      <w:r w:rsidR="00B11650">
        <w:rPr>
          <w:lang w:eastAsia="en-US"/>
        </w:rPr>
        <w:t xml:space="preserve">oi donne”, a cura dell’Associazione Noi Donne, </w:t>
      </w:r>
      <w:r w:rsidR="00B11650" w:rsidRPr="00B11650">
        <w:rPr>
          <w:lang w:eastAsia="en-US"/>
        </w:rPr>
        <w:t>per</w:t>
      </w:r>
      <w:r w:rsidR="00B11650">
        <w:rPr>
          <w:lang w:eastAsia="en-US"/>
        </w:rPr>
        <w:t xml:space="preserve"> un importo non superiore a € 12</w:t>
      </w:r>
      <w:r w:rsidR="00B11650" w:rsidRPr="00B11650">
        <w:rPr>
          <w:lang w:eastAsia="en-US"/>
        </w:rPr>
        <w:t>.000,00;</w:t>
      </w:r>
    </w:p>
    <w:p w:rsidR="007C734E" w:rsidRDefault="007C734E" w:rsidP="003376D5">
      <w:pPr>
        <w:spacing w:line="360" w:lineRule="auto"/>
        <w:jc w:val="both"/>
        <w:rPr>
          <w:lang w:eastAsia="en-US"/>
        </w:rPr>
      </w:pPr>
    </w:p>
    <w:p w:rsidR="007C734E" w:rsidRDefault="007C734E" w:rsidP="003376D5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7C734E">
        <w:rPr>
          <w:lang w:eastAsia="en-US"/>
        </w:rPr>
        <w:t>Ulteriori iniziative saranno approvate con successivi decreti del Presidente del Consiglio dei   Ministri.</w:t>
      </w:r>
    </w:p>
    <w:p w:rsidR="003376D5" w:rsidRPr="003376D5" w:rsidRDefault="003376D5" w:rsidP="003376D5">
      <w:pPr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Articolo 2</w:t>
      </w:r>
    </w:p>
    <w:p w:rsidR="003376D5" w:rsidRDefault="007C734E" w:rsidP="003376D5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3376D5" w:rsidRPr="003376D5">
        <w:rPr>
          <w:lang w:eastAsia="en-US"/>
        </w:rPr>
        <w:t xml:space="preserve">Nell’ambito del programma relativo </w:t>
      </w:r>
      <w:r w:rsidR="003376D5">
        <w:rPr>
          <w:lang w:eastAsia="en-US"/>
        </w:rPr>
        <w:t xml:space="preserve">al centenario della nascita di Aldo Moro si approva la seguente iniziativa, </w:t>
      </w:r>
      <w:r w:rsidR="003376D5" w:rsidRPr="003376D5">
        <w:rPr>
          <w:lang w:eastAsia="en-US"/>
        </w:rPr>
        <w:t xml:space="preserve">da </w:t>
      </w:r>
      <w:r w:rsidR="008D1E49">
        <w:rPr>
          <w:lang w:eastAsia="en-US"/>
        </w:rPr>
        <w:t>co</w:t>
      </w:r>
      <w:r w:rsidR="003376D5" w:rsidRPr="003376D5">
        <w:rPr>
          <w:lang w:eastAsia="en-US"/>
        </w:rPr>
        <w:t>finanziare nell’anno 2016</w:t>
      </w:r>
      <w:r w:rsidR="003376D5">
        <w:rPr>
          <w:lang w:eastAsia="en-US"/>
        </w:rPr>
        <w:t>:</w:t>
      </w:r>
    </w:p>
    <w:p w:rsidR="003376D5" w:rsidRPr="007C734E" w:rsidRDefault="007C734E" w:rsidP="007C734E">
      <w:pPr>
        <w:pStyle w:val="Paragrafoelenco"/>
        <w:numPr>
          <w:ilvl w:val="0"/>
          <w:numId w:val="47"/>
        </w:numPr>
        <w:spacing w:line="36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7C734E">
        <w:rPr>
          <w:rFonts w:ascii="Times New Roman" w:hAnsi="Times New Roman"/>
          <w:sz w:val="24"/>
          <w:szCs w:val="24"/>
        </w:rPr>
        <w:t>“Aldo Moro nella storia dell’Italia repubblicana. Il patrimonio archivistico dell’Istituto</w:t>
      </w:r>
      <w:r>
        <w:rPr>
          <w:rFonts w:ascii="Times New Roman" w:hAnsi="Times New Roman"/>
          <w:sz w:val="24"/>
          <w:szCs w:val="24"/>
        </w:rPr>
        <w:t xml:space="preserve"> Luigi S</w:t>
      </w:r>
      <w:r w:rsidRPr="007C734E">
        <w:rPr>
          <w:rFonts w:ascii="Times New Roman" w:hAnsi="Times New Roman"/>
          <w:sz w:val="24"/>
          <w:szCs w:val="24"/>
        </w:rPr>
        <w:t>turzo”</w:t>
      </w:r>
      <w:r>
        <w:rPr>
          <w:rFonts w:ascii="Times New Roman" w:hAnsi="Times New Roman"/>
          <w:sz w:val="24"/>
          <w:szCs w:val="24"/>
        </w:rPr>
        <w:t>, a cura dell’Istituto Luigi Sturzo per un importo non superiore a €46.000,00.</w:t>
      </w:r>
    </w:p>
    <w:p w:rsidR="003376D5" w:rsidRDefault="007C734E" w:rsidP="003376D5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3376D5">
        <w:rPr>
          <w:lang w:eastAsia="en-US"/>
        </w:rPr>
        <w:t>Ulteriori iniziative saranno approvate con successivi decreti del Presidente del Consiglio dei   Ministri.</w:t>
      </w:r>
    </w:p>
    <w:p w:rsidR="007645BF" w:rsidRDefault="007645BF" w:rsidP="003626BD">
      <w:pPr>
        <w:pStyle w:val="Paragrafoelenco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45BF" w:rsidRPr="007645BF" w:rsidRDefault="007645BF" w:rsidP="007645BF">
      <w:pPr>
        <w:pStyle w:val="Paragrafoelenc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Articolo 3</w:t>
      </w:r>
    </w:p>
    <w:p w:rsidR="007645BF" w:rsidRPr="007645BF" w:rsidRDefault="007645BF" w:rsidP="007645BF">
      <w:pPr>
        <w:pStyle w:val="Paragrafoelenco"/>
        <w:spacing w:line="360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7645BF">
        <w:rPr>
          <w:rFonts w:ascii="Times New Roman" w:hAnsi="Times New Roman"/>
          <w:sz w:val="24"/>
          <w:szCs w:val="24"/>
        </w:rPr>
        <w:lastRenderedPageBreak/>
        <w:t>1. Nell’ambito del programma relativo al</w:t>
      </w:r>
      <w:r>
        <w:rPr>
          <w:rFonts w:ascii="Times New Roman" w:hAnsi="Times New Roman"/>
          <w:sz w:val="24"/>
          <w:szCs w:val="24"/>
        </w:rPr>
        <w:t>le commemorazioni del centenario della Prima guerra mondiale,</w:t>
      </w:r>
      <w:r w:rsidRPr="007645BF">
        <w:rPr>
          <w:rFonts w:ascii="Times New Roman" w:hAnsi="Times New Roman"/>
          <w:sz w:val="24"/>
          <w:szCs w:val="24"/>
        </w:rPr>
        <w:t xml:space="preserve"> si approva la seguente iniziativa, da finanziare nell’anno 2016:</w:t>
      </w:r>
    </w:p>
    <w:p w:rsidR="007645BF" w:rsidRPr="007645BF" w:rsidRDefault="007645BF" w:rsidP="007645BF">
      <w:pPr>
        <w:pStyle w:val="Paragrafoelenco"/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7645B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Milite ignoto. Una notte sull’altipiano”</w:t>
      </w:r>
      <w:r w:rsidRPr="007645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spettacolo teatrale </w:t>
      </w:r>
      <w:r w:rsidR="00900DFD">
        <w:rPr>
          <w:rFonts w:ascii="Times New Roman" w:hAnsi="Times New Roman"/>
          <w:sz w:val="24"/>
          <w:szCs w:val="24"/>
        </w:rPr>
        <w:t xml:space="preserve">di Mario Perrotta, </w:t>
      </w:r>
      <w:r w:rsidR="008D1E49">
        <w:rPr>
          <w:rFonts w:ascii="Times New Roman" w:hAnsi="Times New Roman"/>
          <w:sz w:val="24"/>
          <w:szCs w:val="24"/>
        </w:rPr>
        <w:t>a cura de</w:t>
      </w:r>
      <w:r w:rsidR="00900DFD">
        <w:rPr>
          <w:rFonts w:ascii="Times New Roman" w:hAnsi="Times New Roman"/>
          <w:sz w:val="24"/>
          <w:szCs w:val="24"/>
        </w:rPr>
        <w:t xml:space="preserve">lla </w:t>
      </w:r>
      <w:r w:rsidR="00900DFD" w:rsidRPr="00900DFD">
        <w:rPr>
          <w:rFonts w:ascii="Times New Roman" w:hAnsi="Times New Roman"/>
          <w:sz w:val="24"/>
          <w:szCs w:val="24"/>
        </w:rPr>
        <w:t>Permàr Associazione Culturale</w:t>
      </w:r>
      <w:r>
        <w:rPr>
          <w:rFonts w:ascii="Times New Roman" w:hAnsi="Times New Roman"/>
          <w:sz w:val="24"/>
          <w:szCs w:val="24"/>
        </w:rPr>
        <w:t>,</w:t>
      </w:r>
      <w:r w:rsidRPr="007645BF">
        <w:rPr>
          <w:rFonts w:ascii="Times New Roman" w:hAnsi="Times New Roman"/>
          <w:sz w:val="24"/>
          <w:szCs w:val="24"/>
        </w:rPr>
        <w:t xml:space="preserve"> per un importo non superiore a €</w:t>
      </w:r>
      <w:r>
        <w:rPr>
          <w:rFonts w:ascii="Times New Roman" w:hAnsi="Times New Roman"/>
          <w:sz w:val="24"/>
          <w:szCs w:val="24"/>
        </w:rPr>
        <w:t>14</w:t>
      </w:r>
      <w:r w:rsidRPr="007645BF">
        <w:rPr>
          <w:rFonts w:ascii="Times New Roman" w:hAnsi="Times New Roman"/>
          <w:sz w:val="24"/>
          <w:szCs w:val="24"/>
        </w:rPr>
        <w:t>.000,00.</w:t>
      </w:r>
    </w:p>
    <w:p w:rsidR="007645BF" w:rsidRPr="007645BF" w:rsidRDefault="007645BF" w:rsidP="007645BF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45BF">
        <w:rPr>
          <w:rFonts w:ascii="Times New Roman" w:hAnsi="Times New Roman"/>
          <w:sz w:val="24"/>
          <w:szCs w:val="24"/>
        </w:rPr>
        <w:t>2. Ulteriori iniziative saranno approvate con successivi decreti del Presidente del Consiglio dei   Ministri.</w:t>
      </w:r>
    </w:p>
    <w:p w:rsidR="003626BD" w:rsidRPr="003626BD" w:rsidRDefault="003376D5" w:rsidP="003626BD">
      <w:pPr>
        <w:pStyle w:val="Paragrafoelenco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Articolo 4</w:t>
      </w:r>
    </w:p>
    <w:p w:rsidR="003626BD" w:rsidRPr="007D5AC9" w:rsidRDefault="003376D5" w:rsidP="003376D5">
      <w:pPr>
        <w:pStyle w:val="Paragrafoelenco"/>
        <w:spacing w:line="36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3376D5">
        <w:rPr>
          <w:rFonts w:ascii="Times New Roman" w:hAnsi="Times New Roman"/>
          <w:sz w:val="24"/>
          <w:szCs w:val="24"/>
        </w:rPr>
        <w:t xml:space="preserve">1. La Struttura di missione per gli Anniversari di interesse nazionale assicura gli adempimenti necessari per la realizzazione delle iniziative culturali di cui agli articoli </w:t>
      </w:r>
      <w:r w:rsidR="008D1E49">
        <w:rPr>
          <w:rFonts w:ascii="Times New Roman" w:hAnsi="Times New Roman"/>
          <w:sz w:val="24"/>
          <w:szCs w:val="24"/>
        </w:rPr>
        <w:t>1,</w:t>
      </w:r>
      <w:r w:rsidRPr="003376D5">
        <w:rPr>
          <w:rFonts w:ascii="Times New Roman" w:hAnsi="Times New Roman"/>
          <w:sz w:val="24"/>
          <w:szCs w:val="24"/>
        </w:rPr>
        <w:t xml:space="preserve">2 e 3. In particolare la Struttura provvede a stipulare con i soggetti responsabili della realizzazione delle iniziative culturali di cui agli articoli </w:t>
      </w:r>
      <w:r w:rsidR="007645BF">
        <w:rPr>
          <w:rFonts w:ascii="Times New Roman" w:hAnsi="Times New Roman"/>
          <w:sz w:val="24"/>
          <w:szCs w:val="24"/>
        </w:rPr>
        <w:t>1,</w:t>
      </w:r>
      <w:r w:rsidRPr="003376D5">
        <w:rPr>
          <w:rFonts w:ascii="Times New Roman" w:hAnsi="Times New Roman"/>
          <w:sz w:val="24"/>
          <w:szCs w:val="24"/>
        </w:rPr>
        <w:t>2 e 3 apposite convenzioni con le quali sono determinate i tempi, le condizioni e le modalità per la realizzazione delle iniziative stesse.</w:t>
      </w:r>
    </w:p>
    <w:p w:rsidR="004E202A" w:rsidRPr="00D00774" w:rsidRDefault="004E202A" w:rsidP="00E618ED">
      <w:pPr>
        <w:spacing w:line="360" w:lineRule="auto"/>
        <w:jc w:val="both"/>
      </w:pPr>
      <w:r w:rsidRPr="00D00774">
        <w:t>Il presente decreto</w:t>
      </w:r>
      <w:r>
        <w:t xml:space="preserve"> è trasmesso agli Organi di controllo ed è </w:t>
      </w:r>
      <w:r w:rsidRPr="00D00774">
        <w:t xml:space="preserve">pubblicato nel sito internet </w:t>
      </w:r>
      <w:hyperlink r:id="rId7" w:history="1">
        <w:r w:rsidRPr="00D00774">
          <w:rPr>
            <w:rStyle w:val="Collegamentoipertestuale"/>
          </w:rPr>
          <w:t>www.governo.it</w:t>
        </w:r>
      </w:hyperlink>
      <w:r w:rsidRPr="00D00774">
        <w:t xml:space="preserve"> .</w:t>
      </w:r>
    </w:p>
    <w:p w:rsidR="004E202A" w:rsidRDefault="004E202A" w:rsidP="00432109">
      <w:pPr>
        <w:spacing w:line="360" w:lineRule="auto"/>
      </w:pPr>
      <w:r w:rsidRPr="00D00774">
        <w:t xml:space="preserve">Roma, </w:t>
      </w:r>
      <w:r>
        <w:tab/>
      </w:r>
      <w:r w:rsidR="002F4347">
        <w:t>4 agosto 2016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4E202A" w:rsidRPr="00452F01" w:rsidRDefault="004E202A" w:rsidP="00452F01">
      <w:pPr>
        <w:spacing w:line="276" w:lineRule="auto"/>
      </w:pPr>
      <w:r>
        <w:tab/>
      </w:r>
      <w:r>
        <w:tab/>
      </w:r>
      <w:r>
        <w:tab/>
      </w:r>
      <w:r w:rsidRPr="00D00774">
        <w:tab/>
      </w:r>
      <w:r>
        <w:tab/>
      </w:r>
      <w:r>
        <w:tab/>
      </w:r>
      <w:r>
        <w:tab/>
      </w:r>
      <w:r w:rsidRPr="00452F01">
        <w:t>p. il Presidente del Consiglio dei Ministri</w:t>
      </w:r>
    </w:p>
    <w:p w:rsidR="004E202A" w:rsidRPr="00452F01" w:rsidRDefault="004E202A" w:rsidP="00452F01">
      <w:pPr>
        <w:spacing w:line="276" w:lineRule="auto"/>
        <w:ind w:left="4956" w:firstLine="708"/>
      </w:pPr>
      <w:r w:rsidRPr="00452F01">
        <w:t>Il Sottosegretario di Stato</w:t>
      </w:r>
    </w:p>
    <w:p w:rsidR="004E202A" w:rsidRPr="00452F01" w:rsidRDefault="004E202A" w:rsidP="00452F01">
      <w:pPr>
        <w:spacing w:line="276" w:lineRule="auto"/>
        <w:ind w:left="5664" w:firstLine="708"/>
      </w:pPr>
      <w:r w:rsidRPr="00452F01">
        <w:t>On. Luca Lotti</w:t>
      </w:r>
    </w:p>
    <w:sectPr w:rsidR="004E202A" w:rsidRPr="00452F01" w:rsidSect="000B3495">
      <w:pgSz w:w="11906" w:h="16838"/>
      <w:pgMar w:top="28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77" w:rsidRDefault="009D0A77" w:rsidP="00693F36">
      <w:r>
        <w:separator/>
      </w:r>
    </w:p>
  </w:endnote>
  <w:endnote w:type="continuationSeparator" w:id="0">
    <w:p w:rsidR="009D0A77" w:rsidRDefault="009D0A77" w:rsidP="0069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77" w:rsidRDefault="009D0A77" w:rsidP="00693F36">
      <w:r>
        <w:separator/>
      </w:r>
    </w:p>
  </w:footnote>
  <w:footnote w:type="continuationSeparator" w:id="0">
    <w:p w:rsidR="009D0A77" w:rsidRDefault="009D0A77" w:rsidP="0069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CCE"/>
    <w:multiLevelType w:val="hybridMultilevel"/>
    <w:tmpl w:val="4AD6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00E1"/>
    <w:multiLevelType w:val="hybridMultilevel"/>
    <w:tmpl w:val="BAB08D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173C1"/>
    <w:multiLevelType w:val="hybridMultilevel"/>
    <w:tmpl w:val="2C9228A8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B4E5A"/>
    <w:multiLevelType w:val="hybridMultilevel"/>
    <w:tmpl w:val="66822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1318"/>
    <w:multiLevelType w:val="hybridMultilevel"/>
    <w:tmpl w:val="613CD9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154A93"/>
    <w:multiLevelType w:val="hybridMultilevel"/>
    <w:tmpl w:val="46FC8C5C"/>
    <w:lvl w:ilvl="0" w:tplc="0410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3DC88D7E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4E6DB3"/>
    <w:multiLevelType w:val="hybridMultilevel"/>
    <w:tmpl w:val="EA0A47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E1972"/>
    <w:multiLevelType w:val="hybridMultilevel"/>
    <w:tmpl w:val="6576B7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E75E7B"/>
    <w:multiLevelType w:val="hybridMultilevel"/>
    <w:tmpl w:val="C2106A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803ED"/>
    <w:multiLevelType w:val="hybridMultilevel"/>
    <w:tmpl w:val="340C2B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3327BA"/>
    <w:multiLevelType w:val="hybridMultilevel"/>
    <w:tmpl w:val="9ED281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6B2498"/>
    <w:multiLevelType w:val="hybridMultilevel"/>
    <w:tmpl w:val="A0B017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081F85"/>
    <w:multiLevelType w:val="hybridMultilevel"/>
    <w:tmpl w:val="4CA26F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0931C5"/>
    <w:multiLevelType w:val="hybridMultilevel"/>
    <w:tmpl w:val="174E856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517BB1"/>
    <w:multiLevelType w:val="hybridMultilevel"/>
    <w:tmpl w:val="140EB6BA"/>
    <w:lvl w:ilvl="0" w:tplc="AE5C99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200E5"/>
    <w:multiLevelType w:val="hybridMultilevel"/>
    <w:tmpl w:val="02805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4D3EEA"/>
    <w:multiLevelType w:val="hybridMultilevel"/>
    <w:tmpl w:val="E4F65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F95"/>
    <w:multiLevelType w:val="hybridMultilevel"/>
    <w:tmpl w:val="220A63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5049D4"/>
    <w:multiLevelType w:val="hybridMultilevel"/>
    <w:tmpl w:val="179631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CE3AF0"/>
    <w:multiLevelType w:val="hybridMultilevel"/>
    <w:tmpl w:val="60B8E0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1B6F2A"/>
    <w:multiLevelType w:val="hybridMultilevel"/>
    <w:tmpl w:val="4BDED17E"/>
    <w:lvl w:ilvl="0" w:tplc="0068E2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A7FEA"/>
    <w:multiLevelType w:val="hybridMultilevel"/>
    <w:tmpl w:val="26F01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1454FA"/>
    <w:multiLevelType w:val="hybridMultilevel"/>
    <w:tmpl w:val="00C2811E"/>
    <w:lvl w:ilvl="0" w:tplc="7A8828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16B2D"/>
    <w:multiLevelType w:val="hybridMultilevel"/>
    <w:tmpl w:val="0D6431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C94252"/>
    <w:multiLevelType w:val="hybridMultilevel"/>
    <w:tmpl w:val="219CAA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65CC8"/>
    <w:multiLevelType w:val="hybridMultilevel"/>
    <w:tmpl w:val="5B32F7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9A6F58"/>
    <w:multiLevelType w:val="hybridMultilevel"/>
    <w:tmpl w:val="A43E7B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255C9"/>
    <w:multiLevelType w:val="hybridMultilevel"/>
    <w:tmpl w:val="952092C4"/>
    <w:lvl w:ilvl="0" w:tplc="A00A3F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B0308"/>
    <w:multiLevelType w:val="hybridMultilevel"/>
    <w:tmpl w:val="1076FF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912CC5"/>
    <w:multiLevelType w:val="hybridMultilevel"/>
    <w:tmpl w:val="02142932"/>
    <w:lvl w:ilvl="0" w:tplc="BD1EBD0C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12E2136"/>
    <w:multiLevelType w:val="hybridMultilevel"/>
    <w:tmpl w:val="865E66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8F632D"/>
    <w:multiLevelType w:val="hybridMultilevel"/>
    <w:tmpl w:val="C89482D0"/>
    <w:lvl w:ilvl="0" w:tplc="EC4830E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DB35778"/>
    <w:multiLevelType w:val="hybridMultilevel"/>
    <w:tmpl w:val="865E66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B53DCB"/>
    <w:multiLevelType w:val="hybridMultilevel"/>
    <w:tmpl w:val="DD1AA74A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064EF4"/>
    <w:multiLevelType w:val="hybridMultilevel"/>
    <w:tmpl w:val="6F269C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92535E"/>
    <w:multiLevelType w:val="hybridMultilevel"/>
    <w:tmpl w:val="BE2654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3D5796"/>
    <w:multiLevelType w:val="hybridMultilevel"/>
    <w:tmpl w:val="CDB67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34432"/>
    <w:multiLevelType w:val="hybridMultilevel"/>
    <w:tmpl w:val="E61A16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B80EF6"/>
    <w:multiLevelType w:val="hybridMultilevel"/>
    <w:tmpl w:val="94A869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395A10"/>
    <w:multiLevelType w:val="hybridMultilevel"/>
    <w:tmpl w:val="FD94C3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BA03D2"/>
    <w:multiLevelType w:val="hybridMultilevel"/>
    <w:tmpl w:val="5DEEF9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E546DF"/>
    <w:multiLevelType w:val="hybridMultilevel"/>
    <w:tmpl w:val="E6B4106A"/>
    <w:lvl w:ilvl="0" w:tplc="9440BE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1272B3"/>
    <w:multiLevelType w:val="hybridMultilevel"/>
    <w:tmpl w:val="8368AC66"/>
    <w:lvl w:ilvl="0" w:tplc="91140F68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C31288A"/>
    <w:multiLevelType w:val="hybridMultilevel"/>
    <w:tmpl w:val="DA50B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4A7EC7"/>
    <w:multiLevelType w:val="hybridMultilevel"/>
    <w:tmpl w:val="9686159E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DAB6BB8"/>
    <w:multiLevelType w:val="hybridMultilevel"/>
    <w:tmpl w:val="CC02FB16"/>
    <w:lvl w:ilvl="0" w:tplc="205E18D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20"/>
  </w:num>
  <w:num w:numId="5">
    <w:abstractNumId w:val="0"/>
  </w:num>
  <w:num w:numId="6">
    <w:abstractNumId w:val="45"/>
  </w:num>
  <w:num w:numId="7">
    <w:abstractNumId w:val="28"/>
  </w:num>
  <w:num w:numId="8">
    <w:abstractNumId w:val="14"/>
  </w:num>
  <w:num w:numId="9">
    <w:abstractNumId w:val="13"/>
  </w:num>
  <w:num w:numId="10">
    <w:abstractNumId w:val="9"/>
  </w:num>
  <w:num w:numId="11">
    <w:abstractNumId w:val="18"/>
  </w:num>
  <w:num w:numId="12">
    <w:abstractNumId w:val="37"/>
  </w:num>
  <w:num w:numId="13">
    <w:abstractNumId w:val="10"/>
  </w:num>
  <w:num w:numId="14">
    <w:abstractNumId w:val="34"/>
  </w:num>
  <w:num w:numId="15">
    <w:abstractNumId w:val="17"/>
  </w:num>
  <w:num w:numId="16">
    <w:abstractNumId w:val="21"/>
  </w:num>
  <w:num w:numId="17">
    <w:abstractNumId w:val="43"/>
  </w:num>
  <w:num w:numId="18">
    <w:abstractNumId w:val="4"/>
  </w:num>
  <w:num w:numId="19">
    <w:abstractNumId w:val="6"/>
  </w:num>
  <w:num w:numId="20">
    <w:abstractNumId w:val="19"/>
  </w:num>
  <w:num w:numId="21">
    <w:abstractNumId w:val="11"/>
  </w:num>
  <w:num w:numId="22">
    <w:abstractNumId w:val="1"/>
  </w:num>
  <w:num w:numId="23">
    <w:abstractNumId w:val="41"/>
  </w:num>
  <w:num w:numId="24">
    <w:abstractNumId w:val="36"/>
  </w:num>
  <w:num w:numId="25">
    <w:abstractNumId w:val="5"/>
  </w:num>
  <w:num w:numId="26">
    <w:abstractNumId w:val="40"/>
  </w:num>
  <w:num w:numId="27">
    <w:abstractNumId w:val="2"/>
  </w:num>
  <w:num w:numId="28">
    <w:abstractNumId w:val="33"/>
  </w:num>
  <w:num w:numId="29">
    <w:abstractNumId w:val="35"/>
  </w:num>
  <w:num w:numId="30">
    <w:abstractNumId w:val="39"/>
  </w:num>
  <w:num w:numId="31">
    <w:abstractNumId w:val="38"/>
  </w:num>
  <w:num w:numId="32">
    <w:abstractNumId w:val="7"/>
  </w:num>
  <w:num w:numId="33">
    <w:abstractNumId w:val="30"/>
  </w:num>
  <w:num w:numId="34">
    <w:abstractNumId w:val="25"/>
  </w:num>
  <w:num w:numId="35">
    <w:abstractNumId w:val="12"/>
  </w:num>
  <w:num w:numId="36">
    <w:abstractNumId w:val="32"/>
  </w:num>
  <w:num w:numId="37">
    <w:abstractNumId w:val="44"/>
  </w:num>
  <w:num w:numId="38">
    <w:abstractNumId w:val="3"/>
  </w:num>
  <w:num w:numId="39">
    <w:abstractNumId w:val="42"/>
  </w:num>
  <w:num w:numId="40">
    <w:abstractNumId w:val="8"/>
  </w:num>
  <w:num w:numId="41">
    <w:abstractNumId w:val="27"/>
  </w:num>
  <w:num w:numId="42">
    <w:abstractNumId w:val="26"/>
  </w:num>
  <w:num w:numId="43">
    <w:abstractNumId w:val="31"/>
  </w:num>
  <w:num w:numId="44">
    <w:abstractNumId w:val="16"/>
  </w:num>
  <w:num w:numId="45">
    <w:abstractNumId w:val="24"/>
  </w:num>
  <w:num w:numId="46">
    <w:abstractNumId w:val="2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7D"/>
    <w:rsid w:val="00002163"/>
    <w:rsid w:val="00002C62"/>
    <w:rsid w:val="000062ED"/>
    <w:rsid w:val="00010B9B"/>
    <w:rsid w:val="00011E16"/>
    <w:rsid w:val="00012999"/>
    <w:rsid w:val="00013FC6"/>
    <w:rsid w:val="0001550E"/>
    <w:rsid w:val="00015DF5"/>
    <w:rsid w:val="00017B3A"/>
    <w:rsid w:val="00023FF1"/>
    <w:rsid w:val="00026AB9"/>
    <w:rsid w:val="000279A9"/>
    <w:rsid w:val="00027A39"/>
    <w:rsid w:val="00030405"/>
    <w:rsid w:val="00030CE2"/>
    <w:rsid w:val="00033376"/>
    <w:rsid w:val="00040228"/>
    <w:rsid w:val="00041513"/>
    <w:rsid w:val="00043F0F"/>
    <w:rsid w:val="000501A2"/>
    <w:rsid w:val="00050F09"/>
    <w:rsid w:val="0005474E"/>
    <w:rsid w:val="000623A7"/>
    <w:rsid w:val="00064004"/>
    <w:rsid w:val="00064291"/>
    <w:rsid w:val="000750B8"/>
    <w:rsid w:val="00076F34"/>
    <w:rsid w:val="000778B4"/>
    <w:rsid w:val="00087C1D"/>
    <w:rsid w:val="0009654B"/>
    <w:rsid w:val="00096ACD"/>
    <w:rsid w:val="000B3495"/>
    <w:rsid w:val="000B472D"/>
    <w:rsid w:val="000B4836"/>
    <w:rsid w:val="000C4065"/>
    <w:rsid w:val="000C6FAF"/>
    <w:rsid w:val="000D1986"/>
    <w:rsid w:val="000D2CAE"/>
    <w:rsid w:val="000E6F42"/>
    <w:rsid w:val="000E71A0"/>
    <w:rsid w:val="001018B9"/>
    <w:rsid w:val="00104CA5"/>
    <w:rsid w:val="00104EB8"/>
    <w:rsid w:val="00104EE4"/>
    <w:rsid w:val="0010578E"/>
    <w:rsid w:val="00110BA4"/>
    <w:rsid w:val="00114CC7"/>
    <w:rsid w:val="00117940"/>
    <w:rsid w:val="00121A88"/>
    <w:rsid w:val="001259A2"/>
    <w:rsid w:val="001341C9"/>
    <w:rsid w:val="001430B2"/>
    <w:rsid w:val="00144F8B"/>
    <w:rsid w:val="001468F8"/>
    <w:rsid w:val="00150C15"/>
    <w:rsid w:val="001513F3"/>
    <w:rsid w:val="001525CD"/>
    <w:rsid w:val="00154399"/>
    <w:rsid w:val="001557AE"/>
    <w:rsid w:val="00162AF2"/>
    <w:rsid w:val="00172A13"/>
    <w:rsid w:val="00177AE9"/>
    <w:rsid w:val="001854FC"/>
    <w:rsid w:val="00187C45"/>
    <w:rsid w:val="0019630B"/>
    <w:rsid w:val="00196346"/>
    <w:rsid w:val="00197331"/>
    <w:rsid w:val="001A5491"/>
    <w:rsid w:val="001B2AF1"/>
    <w:rsid w:val="001C1781"/>
    <w:rsid w:val="001C4FE7"/>
    <w:rsid w:val="001C666A"/>
    <w:rsid w:val="001C6AE1"/>
    <w:rsid w:val="001D5D02"/>
    <w:rsid w:val="001E7BF6"/>
    <w:rsid w:val="001F0E2B"/>
    <w:rsid w:val="001F1094"/>
    <w:rsid w:val="001F2381"/>
    <w:rsid w:val="001F5300"/>
    <w:rsid w:val="00200C3F"/>
    <w:rsid w:val="00201305"/>
    <w:rsid w:val="00202A34"/>
    <w:rsid w:val="00223355"/>
    <w:rsid w:val="002306AE"/>
    <w:rsid w:val="0023194C"/>
    <w:rsid w:val="002340BE"/>
    <w:rsid w:val="002416DE"/>
    <w:rsid w:val="00243C72"/>
    <w:rsid w:val="00252B10"/>
    <w:rsid w:val="002543C6"/>
    <w:rsid w:val="00256693"/>
    <w:rsid w:val="00256F32"/>
    <w:rsid w:val="00260499"/>
    <w:rsid w:val="00260AD1"/>
    <w:rsid w:val="002667F2"/>
    <w:rsid w:val="0028078C"/>
    <w:rsid w:val="0028553D"/>
    <w:rsid w:val="002A2A6B"/>
    <w:rsid w:val="002A69B2"/>
    <w:rsid w:val="002B6516"/>
    <w:rsid w:val="002C4A86"/>
    <w:rsid w:val="002D4112"/>
    <w:rsid w:val="002F171B"/>
    <w:rsid w:val="002F4347"/>
    <w:rsid w:val="003038AA"/>
    <w:rsid w:val="00312F4E"/>
    <w:rsid w:val="00320BD4"/>
    <w:rsid w:val="0032244E"/>
    <w:rsid w:val="003376D5"/>
    <w:rsid w:val="00341E08"/>
    <w:rsid w:val="0034245A"/>
    <w:rsid w:val="0034253B"/>
    <w:rsid w:val="00360A5E"/>
    <w:rsid w:val="003626BD"/>
    <w:rsid w:val="003675D2"/>
    <w:rsid w:val="00370437"/>
    <w:rsid w:val="003752EE"/>
    <w:rsid w:val="00375406"/>
    <w:rsid w:val="003772E8"/>
    <w:rsid w:val="00381323"/>
    <w:rsid w:val="00382C0E"/>
    <w:rsid w:val="00383531"/>
    <w:rsid w:val="00391F14"/>
    <w:rsid w:val="003935D6"/>
    <w:rsid w:val="00397F33"/>
    <w:rsid w:val="003A0950"/>
    <w:rsid w:val="003A50F9"/>
    <w:rsid w:val="003A5190"/>
    <w:rsid w:val="003A6012"/>
    <w:rsid w:val="003B10AD"/>
    <w:rsid w:val="003B5DEE"/>
    <w:rsid w:val="003C26B3"/>
    <w:rsid w:val="003C3397"/>
    <w:rsid w:val="003C4B96"/>
    <w:rsid w:val="003D3D12"/>
    <w:rsid w:val="003D3EDE"/>
    <w:rsid w:val="003D70E9"/>
    <w:rsid w:val="003F174E"/>
    <w:rsid w:val="003F5F99"/>
    <w:rsid w:val="004102E3"/>
    <w:rsid w:val="00422555"/>
    <w:rsid w:val="00423F4B"/>
    <w:rsid w:val="004243DF"/>
    <w:rsid w:val="00427408"/>
    <w:rsid w:val="00432109"/>
    <w:rsid w:val="00432B32"/>
    <w:rsid w:val="00437223"/>
    <w:rsid w:val="00442399"/>
    <w:rsid w:val="0044433A"/>
    <w:rsid w:val="0044577A"/>
    <w:rsid w:val="00446EE8"/>
    <w:rsid w:val="00447DA7"/>
    <w:rsid w:val="00452F01"/>
    <w:rsid w:val="004565D7"/>
    <w:rsid w:val="0046264E"/>
    <w:rsid w:val="00474A79"/>
    <w:rsid w:val="004755A3"/>
    <w:rsid w:val="004871B1"/>
    <w:rsid w:val="004878ED"/>
    <w:rsid w:val="004901D5"/>
    <w:rsid w:val="00490AFF"/>
    <w:rsid w:val="00496D48"/>
    <w:rsid w:val="004A02AD"/>
    <w:rsid w:val="004A25FE"/>
    <w:rsid w:val="004A43D0"/>
    <w:rsid w:val="004B6C72"/>
    <w:rsid w:val="004C22B4"/>
    <w:rsid w:val="004D10CA"/>
    <w:rsid w:val="004D1776"/>
    <w:rsid w:val="004D2822"/>
    <w:rsid w:val="004E019E"/>
    <w:rsid w:val="004E202A"/>
    <w:rsid w:val="004E7BFF"/>
    <w:rsid w:val="004E7CC8"/>
    <w:rsid w:val="004F462E"/>
    <w:rsid w:val="00504647"/>
    <w:rsid w:val="00511F37"/>
    <w:rsid w:val="005151A0"/>
    <w:rsid w:val="00526B43"/>
    <w:rsid w:val="00530F35"/>
    <w:rsid w:val="00541654"/>
    <w:rsid w:val="00542913"/>
    <w:rsid w:val="00554C80"/>
    <w:rsid w:val="005553F7"/>
    <w:rsid w:val="00566B99"/>
    <w:rsid w:val="00576E44"/>
    <w:rsid w:val="00576F9B"/>
    <w:rsid w:val="00577332"/>
    <w:rsid w:val="0059040D"/>
    <w:rsid w:val="00592705"/>
    <w:rsid w:val="005A09C3"/>
    <w:rsid w:val="005A214A"/>
    <w:rsid w:val="005A679F"/>
    <w:rsid w:val="005C6554"/>
    <w:rsid w:val="005D4C25"/>
    <w:rsid w:val="005D5CA8"/>
    <w:rsid w:val="005E1E77"/>
    <w:rsid w:val="005E5B67"/>
    <w:rsid w:val="005E6BE1"/>
    <w:rsid w:val="005F4CA6"/>
    <w:rsid w:val="00602B5B"/>
    <w:rsid w:val="00610915"/>
    <w:rsid w:val="00611E32"/>
    <w:rsid w:val="00647A84"/>
    <w:rsid w:val="006565FA"/>
    <w:rsid w:val="0066161D"/>
    <w:rsid w:val="00664A82"/>
    <w:rsid w:val="006657E0"/>
    <w:rsid w:val="00680EA2"/>
    <w:rsid w:val="00682B18"/>
    <w:rsid w:val="006856FB"/>
    <w:rsid w:val="00686901"/>
    <w:rsid w:val="00693A09"/>
    <w:rsid w:val="00693F36"/>
    <w:rsid w:val="006947C0"/>
    <w:rsid w:val="006A00DF"/>
    <w:rsid w:val="006A5DBF"/>
    <w:rsid w:val="006B577F"/>
    <w:rsid w:val="006C3094"/>
    <w:rsid w:val="006D0B7D"/>
    <w:rsid w:val="006D0DF3"/>
    <w:rsid w:val="006D6033"/>
    <w:rsid w:val="006E00D6"/>
    <w:rsid w:val="006E313E"/>
    <w:rsid w:val="006E7440"/>
    <w:rsid w:val="006E7C5B"/>
    <w:rsid w:val="00701D75"/>
    <w:rsid w:val="007020C5"/>
    <w:rsid w:val="00706767"/>
    <w:rsid w:val="00713DAD"/>
    <w:rsid w:val="0071417A"/>
    <w:rsid w:val="00734629"/>
    <w:rsid w:val="0074639F"/>
    <w:rsid w:val="00746E60"/>
    <w:rsid w:val="00754C3B"/>
    <w:rsid w:val="00756CAC"/>
    <w:rsid w:val="007626AF"/>
    <w:rsid w:val="007645BF"/>
    <w:rsid w:val="007723CA"/>
    <w:rsid w:val="007751EA"/>
    <w:rsid w:val="00783B9A"/>
    <w:rsid w:val="00784067"/>
    <w:rsid w:val="00793FF7"/>
    <w:rsid w:val="007A1694"/>
    <w:rsid w:val="007A36E6"/>
    <w:rsid w:val="007B4D0D"/>
    <w:rsid w:val="007B6998"/>
    <w:rsid w:val="007C15F4"/>
    <w:rsid w:val="007C6646"/>
    <w:rsid w:val="007C734E"/>
    <w:rsid w:val="007D0E2B"/>
    <w:rsid w:val="007D5AC9"/>
    <w:rsid w:val="007E6637"/>
    <w:rsid w:val="007F04E9"/>
    <w:rsid w:val="007F6A07"/>
    <w:rsid w:val="008023D3"/>
    <w:rsid w:val="008027DB"/>
    <w:rsid w:val="00807ECE"/>
    <w:rsid w:val="00812533"/>
    <w:rsid w:val="00814277"/>
    <w:rsid w:val="008245D7"/>
    <w:rsid w:val="00830F87"/>
    <w:rsid w:val="00831274"/>
    <w:rsid w:val="00834429"/>
    <w:rsid w:val="008369EC"/>
    <w:rsid w:val="00843A29"/>
    <w:rsid w:val="0084437C"/>
    <w:rsid w:val="00850222"/>
    <w:rsid w:val="008510B7"/>
    <w:rsid w:val="008531A8"/>
    <w:rsid w:val="0085583F"/>
    <w:rsid w:val="0085613B"/>
    <w:rsid w:val="00863DF4"/>
    <w:rsid w:val="00866750"/>
    <w:rsid w:val="008812C8"/>
    <w:rsid w:val="00890B7D"/>
    <w:rsid w:val="00897354"/>
    <w:rsid w:val="008A0175"/>
    <w:rsid w:val="008B2192"/>
    <w:rsid w:val="008B672A"/>
    <w:rsid w:val="008C638D"/>
    <w:rsid w:val="008C7BD9"/>
    <w:rsid w:val="008D1E49"/>
    <w:rsid w:val="008E065D"/>
    <w:rsid w:val="008E5817"/>
    <w:rsid w:val="008E6AAF"/>
    <w:rsid w:val="008E76FD"/>
    <w:rsid w:val="008F4B64"/>
    <w:rsid w:val="00900DFD"/>
    <w:rsid w:val="0090266A"/>
    <w:rsid w:val="0090426D"/>
    <w:rsid w:val="00904FEF"/>
    <w:rsid w:val="00906BBA"/>
    <w:rsid w:val="00907E07"/>
    <w:rsid w:val="00914C9F"/>
    <w:rsid w:val="0091641D"/>
    <w:rsid w:val="0092212C"/>
    <w:rsid w:val="00922C4C"/>
    <w:rsid w:val="0092348B"/>
    <w:rsid w:val="00924E1D"/>
    <w:rsid w:val="009259AA"/>
    <w:rsid w:val="00950DEF"/>
    <w:rsid w:val="00955C4A"/>
    <w:rsid w:val="00955ECD"/>
    <w:rsid w:val="00960175"/>
    <w:rsid w:val="00960F53"/>
    <w:rsid w:val="00961BB5"/>
    <w:rsid w:val="009677EE"/>
    <w:rsid w:val="00971060"/>
    <w:rsid w:val="009751F5"/>
    <w:rsid w:val="009763E3"/>
    <w:rsid w:val="00977EC8"/>
    <w:rsid w:val="009815E4"/>
    <w:rsid w:val="00983144"/>
    <w:rsid w:val="0099349B"/>
    <w:rsid w:val="009A21E1"/>
    <w:rsid w:val="009A288C"/>
    <w:rsid w:val="009A31FB"/>
    <w:rsid w:val="009A56F4"/>
    <w:rsid w:val="009B7AEF"/>
    <w:rsid w:val="009C73BA"/>
    <w:rsid w:val="009C795C"/>
    <w:rsid w:val="009D0A77"/>
    <w:rsid w:val="009E703D"/>
    <w:rsid w:val="009F55A0"/>
    <w:rsid w:val="00A05E9A"/>
    <w:rsid w:val="00A11AD9"/>
    <w:rsid w:val="00A143BC"/>
    <w:rsid w:val="00A17D0D"/>
    <w:rsid w:val="00A26965"/>
    <w:rsid w:val="00A34A5A"/>
    <w:rsid w:val="00A4673E"/>
    <w:rsid w:val="00A5148E"/>
    <w:rsid w:val="00A5338E"/>
    <w:rsid w:val="00A55E86"/>
    <w:rsid w:val="00A671CB"/>
    <w:rsid w:val="00A73051"/>
    <w:rsid w:val="00A7416E"/>
    <w:rsid w:val="00A768F2"/>
    <w:rsid w:val="00A81F81"/>
    <w:rsid w:val="00A940AD"/>
    <w:rsid w:val="00A953E8"/>
    <w:rsid w:val="00AA0C97"/>
    <w:rsid w:val="00AB023B"/>
    <w:rsid w:val="00AB03B9"/>
    <w:rsid w:val="00AB0B9E"/>
    <w:rsid w:val="00AB0BC4"/>
    <w:rsid w:val="00AB3A18"/>
    <w:rsid w:val="00AB494F"/>
    <w:rsid w:val="00AB6ADB"/>
    <w:rsid w:val="00AB7E1E"/>
    <w:rsid w:val="00AC1361"/>
    <w:rsid w:val="00AC2005"/>
    <w:rsid w:val="00AC4C74"/>
    <w:rsid w:val="00AC598E"/>
    <w:rsid w:val="00AE439F"/>
    <w:rsid w:val="00AF54DF"/>
    <w:rsid w:val="00B11650"/>
    <w:rsid w:val="00B13A1B"/>
    <w:rsid w:val="00B26F83"/>
    <w:rsid w:val="00B30889"/>
    <w:rsid w:val="00B3135B"/>
    <w:rsid w:val="00B56694"/>
    <w:rsid w:val="00B60EC9"/>
    <w:rsid w:val="00B62097"/>
    <w:rsid w:val="00B64C70"/>
    <w:rsid w:val="00B66E40"/>
    <w:rsid w:val="00B70770"/>
    <w:rsid w:val="00B70ABF"/>
    <w:rsid w:val="00B73A7D"/>
    <w:rsid w:val="00B75CC4"/>
    <w:rsid w:val="00B85591"/>
    <w:rsid w:val="00B930C7"/>
    <w:rsid w:val="00BA63D0"/>
    <w:rsid w:val="00BA750E"/>
    <w:rsid w:val="00BB0AD0"/>
    <w:rsid w:val="00BB1D08"/>
    <w:rsid w:val="00BB6EF7"/>
    <w:rsid w:val="00BC1500"/>
    <w:rsid w:val="00BD31EA"/>
    <w:rsid w:val="00BD3A39"/>
    <w:rsid w:val="00BD6BD9"/>
    <w:rsid w:val="00BE5001"/>
    <w:rsid w:val="00BE609F"/>
    <w:rsid w:val="00BF08D9"/>
    <w:rsid w:val="00BF3317"/>
    <w:rsid w:val="00BF4B46"/>
    <w:rsid w:val="00BF766D"/>
    <w:rsid w:val="00C01308"/>
    <w:rsid w:val="00C06FDE"/>
    <w:rsid w:val="00C16A81"/>
    <w:rsid w:val="00C230CA"/>
    <w:rsid w:val="00C301F0"/>
    <w:rsid w:val="00C313FD"/>
    <w:rsid w:val="00C33A62"/>
    <w:rsid w:val="00C34DBF"/>
    <w:rsid w:val="00C36CAE"/>
    <w:rsid w:val="00C37CD2"/>
    <w:rsid w:val="00C37CDE"/>
    <w:rsid w:val="00C40642"/>
    <w:rsid w:val="00C50583"/>
    <w:rsid w:val="00C50E15"/>
    <w:rsid w:val="00C57504"/>
    <w:rsid w:val="00C6560C"/>
    <w:rsid w:val="00C84773"/>
    <w:rsid w:val="00C9323D"/>
    <w:rsid w:val="00CA0975"/>
    <w:rsid w:val="00CA227E"/>
    <w:rsid w:val="00CA2FEA"/>
    <w:rsid w:val="00CB1321"/>
    <w:rsid w:val="00CB29FE"/>
    <w:rsid w:val="00CB56B5"/>
    <w:rsid w:val="00CD0F28"/>
    <w:rsid w:val="00CD1BD5"/>
    <w:rsid w:val="00CD3D1A"/>
    <w:rsid w:val="00CE022D"/>
    <w:rsid w:val="00CE0339"/>
    <w:rsid w:val="00CE5FA9"/>
    <w:rsid w:val="00CE6DC6"/>
    <w:rsid w:val="00CF2019"/>
    <w:rsid w:val="00D000E2"/>
    <w:rsid w:val="00D00774"/>
    <w:rsid w:val="00D01FF2"/>
    <w:rsid w:val="00D04742"/>
    <w:rsid w:val="00D10D55"/>
    <w:rsid w:val="00D12CF4"/>
    <w:rsid w:val="00D4406B"/>
    <w:rsid w:val="00D44507"/>
    <w:rsid w:val="00D452B6"/>
    <w:rsid w:val="00D54E40"/>
    <w:rsid w:val="00D57DE1"/>
    <w:rsid w:val="00D611FC"/>
    <w:rsid w:val="00D6122D"/>
    <w:rsid w:val="00D7685E"/>
    <w:rsid w:val="00D77B3A"/>
    <w:rsid w:val="00D80472"/>
    <w:rsid w:val="00D8370D"/>
    <w:rsid w:val="00DC0119"/>
    <w:rsid w:val="00DC2EE0"/>
    <w:rsid w:val="00DC4815"/>
    <w:rsid w:val="00DD2AA5"/>
    <w:rsid w:val="00DD3347"/>
    <w:rsid w:val="00DD4F60"/>
    <w:rsid w:val="00DE2BBB"/>
    <w:rsid w:val="00DE3174"/>
    <w:rsid w:val="00DF5034"/>
    <w:rsid w:val="00DF5533"/>
    <w:rsid w:val="00DF677D"/>
    <w:rsid w:val="00DF6C69"/>
    <w:rsid w:val="00E0576B"/>
    <w:rsid w:val="00E0713C"/>
    <w:rsid w:val="00E16286"/>
    <w:rsid w:val="00E17AAA"/>
    <w:rsid w:val="00E2147D"/>
    <w:rsid w:val="00E27D9D"/>
    <w:rsid w:val="00E40215"/>
    <w:rsid w:val="00E421E4"/>
    <w:rsid w:val="00E43EC4"/>
    <w:rsid w:val="00E51E58"/>
    <w:rsid w:val="00E53BD2"/>
    <w:rsid w:val="00E55D8F"/>
    <w:rsid w:val="00E61313"/>
    <w:rsid w:val="00E618ED"/>
    <w:rsid w:val="00E72F53"/>
    <w:rsid w:val="00E76698"/>
    <w:rsid w:val="00E85294"/>
    <w:rsid w:val="00E86F7A"/>
    <w:rsid w:val="00E904BB"/>
    <w:rsid w:val="00EA0F33"/>
    <w:rsid w:val="00EB0EDD"/>
    <w:rsid w:val="00EC053B"/>
    <w:rsid w:val="00ED4444"/>
    <w:rsid w:val="00EE2FAC"/>
    <w:rsid w:val="00EF3C6D"/>
    <w:rsid w:val="00EF3C6E"/>
    <w:rsid w:val="00EF7877"/>
    <w:rsid w:val="00F021F9"/>
    <w:rsid w:val="00F0241C"/>
    <w:rsid w:val="00F06F98"/>
    <w:rsid w:val="00F12D4F"/>
    <w:rsid w:val="00F13E31"/>
    <w:rsid w:val="00F159D8"/>
    <w:rsid w:val="00F201C9"/>
    <w:rsid w:val="00F327C5"/>
    <w:rsid w:val="00F3357A"/>
    <w:rsid w:val="00F34829"/>
    <w:rsid w:val="00F402F2"/>
    <w:rsid w:val="00F41997"/>
    <w:rsid w:val="00F45CC5"/>
    <w:rsid w:val="00F46112"/>
    <w:rsid w:val="00F474A5"/>
    <w:rsid w:val="00F51BEF"/>
    <w:rsid w:val="00F60533"/>
    <w:rsid w:val="00F70A50"/>
    <w:rsid w:val="00F723DC"/>
    <w:rsid w:val="00F7323E"/>
    <w:rsid w:val="00F733CC"/>
    <w:rsid w:val="00F74818"/>
    <w:rsid w:val="00F8403B"/>
    <w:rsid w:val="00F916A7"/>
    <w:rsid w:val="00F9231E"/>
    <w:rsid w:val="00FA1915"/>
    <w:rsid w:val="00FB5825"/>
    <w:rsid w:val="00FB5EFD"/>
    <w:rsid w:val="00FD0C4F"/>
    <w:rsid w:val="00FD747F"/>
    <w:rsid w:val="00FD7763"/>
    <w:rsid w:val="00FE0C5B"/>
    <w:rsid w:val="00FE5C50"/>
    <w:rsid w:val="00FE63C0"/>
    <w:rsid w:val="00FE68A3"/>
    <w:rsid w:val="00FE7E05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B4CD3A1-1311-454A-8336-CC1C32B1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2A6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listparagraph0">
    <w:name w:val="msolistparagraph"/>
    <w:basedOn w:val="Normale"/>
    <w:uiPriority w:val="99"/>
    <w:rsid w:val="006D0B7D"/>
    <w:pPr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2244E"/>
    <w:rPr>
      <w:sz w:val="2"/>
      <w:szCs w:val="20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510B7"/>
    <w:rPr>
      <w:sz w:val="2"/>
    </w:rPr>
  </w:style>
  <w:style w:type="character" w:styleId="Collegamentoipertestuale">
    <w:name w:val="Hyperlink"/>
    <w:basedOn w:val="Carpredefinitoparagrafo"/>
    <w:uiPriority w:val="99"/>
    <w:rsid w:val="006565FA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B66E40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rsid w:val="00D12CF4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144F8B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provvr0">
    <w:name w:val="provv_r0"/>
    <w:basedOn w:val="Normale"/>
    <w:uiPriority w:val="99"/>
    <w:rsid w:val="00814277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e"/>
    <w:uiPriority w:val="99"/>
    <w:rsid w:val="00814277"/>
    <w:pPr>
      <w:spacing w:before="100" w:beforeAutospacing="1" w:after="100" w:afterAutospacing="1"/>
      <w:ind w:firstLine="400"/>
      <w:jc w:val="both"/>
    </w:pPr>
  </w:style>
  <w:style w:type="character" w:styleId="Rimandocommento">
    <w:name w:val="annotation reference"/>
    <w:basedOn w:val="Carpredefinitoparagrafo"/>
    <w:uiPriority w:val="99"/>
    <w:semiHidden/>
    <w:rsid w:val="0011794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17940"/>
    <w:rPr>
      <w:sz w:val="20"/>
      <w:szCs w:val="20"/>
      <w:lang w:eastAsia="ja-JP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17940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179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17940"/>
    <w:rPr>
      <w:b/>
      <w:sz w:val="20"/>
    </w:rPr>
  </w:style>
  <w:style w:type="paragraph" w:styleId="Intestazione">
    <w:name w:val="header"/>
    <w:basedOn w:val="Normale"/>
    <w:link w:val="IntestazioneCarattere"/>
    <w:uiPriority w:val="99"/>
    <w:rsid w:val="00693F36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93F36"/>
    <w:rPr>
      <w:sz w:val="24"/>
    </w:rPr>
  </w:style>
  <w:style w:type="paragraph" w:styleId="Pidipagina">
    <w:name w:val="footer"/>
    <w:basedOn w:val="Normale"/>
    <w:link w:val="PidipaginaCarattere"/>
    <w:uiPriority w:val="99"/>
    <w:rsid w:val="00693F36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93F36"/>
    <w:rPr>
      <w:sz w:val="24"/>
    </w:rPr>
  </w:style>
  <w:style w:type="paragraph" w:customStyle="1" w:styleId="Default">
    <w:name w:val="Default"/>
    <w:uiPriority w:val="99"/>
    <w:rsid w:val="00BF76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PRIMA BOZZA DEFINIZIONE PROCEDURE:</vt:lpstr>
    </vt:vector>
  </TitlesOfParts>
  <Company>D.S.C.T.</Company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BOZZA DEFINIZIONE PROCEDURE:</dc:title>
  <dc:creator>rperri</dc:creator>
  <cp:lastModifiedBy>Rosita Perri</cp:lastModifiedBy>
  <cp:revision>34</cp:revision>
  <cp:lastPrinted>2016-05-05T10:16:00Z</cp:lastPrinted>
  <dcterms:created xsi:type="dcterms:W3CDTF">2016-05-04T14:14:00Z</dcterms:created>
  <dcterms:modified xsi:type="dcterms:W3CDTF">2016-10-25T10:32:00Z</dcterms:modified>
</cp:coreProperties>
</file>